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7E" w:rsidRPr="00BF717E" w:rsidRDefault="00BF717E" w:rsidP="00BF717E">
      <w:pPr>
        <w:spacing w:line="360" w:lineRule="auto"/>
        <w:jc w:val="center"/>
        <w:rPr>
          <w:rFonts w:eastAsia="Times New Roman"/>
          <w:b/>
          <w:i/>
          <w:sz w:val="28"/>
          <w:szCs w:val="28"/>
          <w:lang w:val="ru-RU" w:eastAsia="ru-RU"/>
        </w:rPr>
      </w:pPr>
      <w:r w:rsidRPr="00BF717E">
        <w:rPr>
          <w:rFonts w:eastAsia="Times New Roman"/>
          <w:b/>
          <w:i/>
          <w:sz w:val="28"/>
          <w:szCs w:val="28"/>
          <w:lang w:val="ru-RU" w:eastAsia="ru-RU"/>
        </w:rPr>
        <w:t>ИНФОРМАЦИОННОЕ СООБЩЕНИЕ</w:t>
      </w:r>
    </w:p>
    <w:p w:rsidR="00BF717E" w:rsidRPr="00BF717E" w:rsidRDefault="00BF717E" w:rsidP="00BF717E">
      <w:pPr>
        <w:spacing w:line="360" w:lineRule="auto"/>
        <w:jc w:val="center"/>
        <w:rPr>
          <w:rFonts w:eastAsia="Times New Roman"/>
          <w:b/>
          <w:i/>
          <w:sz w:val="28"/>
          <w:szCs w:val="28"/>
          <w:lang w:val="ru-RU" w:eastAsia="ru-RU"/>
        </w:rPr>
      </w:pPr>
      <w:r w:rsidRPr="00BF717E">
        <w:rPr>
          <w:rFonts w:eastAsia="Times New Roman"/>
          <w:b/>
          <w:i/>
          <w:sz w:val="28"/>
          <w:szCs w:val="28"/>
          <w:lang w:val="ru-RU" w:eastAsia="ru-RU"/>
        </w:rPr>
        <w:t>о проведен</w:t>
      </w:r>
      <w:proofErr w:type="gramStart"/>
      <w:r w:rsidRPr="00BF717E">
        <w:rPr>
          <w:rFonts w:eastAsia="Times New Roman"/>
          <w:b/>
          <w:i/>
          <w:sz w:val="28"/>
          <w:szCs w:val="28"/>
          <w:lang w:val="ru-RU" w:eastAsia="ru-RU"/>
        </w:rPr>
        <w:t>ии  ау</w:t>
      </w:r>
      <w:proofErr w:type="gramEnd"/>
      <w:r w:rsidRPr="00BF717E">
        <w:rPr>
          <w:rFonts w:eastAsia="Times New Roman"/>
          <w:b/>
          <w:i/>
          <w:sz w:val="28"/>
          <w:szCs w:val="28"/>
          <w:lang w:val="ru-RU" w:eastAsia="ru-RU"/>
        </w:rPr>
        <w:t xml:space="preserve">кциона в электронной форме по продаже имущества, являющегося государственной  собственностью  Ленинградской области: </w:t>
      </w:r>
    </w:p>
    <w:p w:rsidR="00BF717E" w:rsidRPr="00BF717E" w:rsidRDefault="00BF717E" w:rsidP="00BF717E">
      <w:pPr>
        <w:spacing w:line="360" w:lineRule="auto"/>
        <w:jc w:val="center"/>
        <w:rPr>
          <w:rFonts w:eastAsia="Times New Roman"/>
          <w:b/>
          <w:i/>
          <w:sz w:val="28"/>
          <w:szCs w:val="28"/>
          <w:lang w:val="ru-RU" w:eastAsia="ru-RU"/>
        </w:rPr>
      </w:pPr>
      <w:r w:rsidRPr="00BF717E">
        <w:rPr>
          <w:rFonts w:eastAsia="Times New Roman"/>
          <w:b/>
          <w:i/>
          <w:sz w:val="28"/>
          <w:szCs w:val="28"/>
          <w:lang w:val="ru-RU" w:eastAsia="ru-RU"/>
        </w:rPr>
        <w:t xml:space="preserve"> </w:t>
      </w:r>
    </w:p>
    <w:p w:rsidR="00BF717E" w:rsidRPr="00BF717E" w:rsidRDefault="00BF717E" w:rsidP="00BF717E">
      <w:pPr>
        <w:spacing w:line="360" w:lineRule="auto"/>
        <w:jc w:val="both"/>
        <w:rPr>
          <w:rFonts w:eastAsia="Times New Roman"/>
          <w:i/>
          <w:sz w:val="28"/>
          <w:szCs w:val="28"/>
          <w:lang w:val="ru-RU" w:eastAsia="ru-RU"/>
        </w:rPr>
      </w:pPr>
      <w:r w:rsidRPr="00BF717E">
        <w:rPr>
          <w:rFonts w:eastAsia="Times New Roman"/>
          <w:i/>
          <w:sz w:val="28"/>
          <w:szCs w:val="28"/>
          <w:lang w:val="ru-RU" w:eastAsia="ru-RU"/>
        </w:rPr>
        <w:t>- пакета акций открытого акционерного общества «Газета «Вести» в количестве 46 штук обыкновенных акций общества, что составляет 46 % от общего количества акций общества.</w:t>
      </w:r>
    </w:p>
    <w:p w:rsidR="00BF717E" w:rsidRPr="00BF717E" w:rsidRDefault="00BF717E" w:rsidP="00BF717E">
      <w:pPr>
        <w:spacing w:line="360" w:lineRule="auto"/>
        <w:jc w:val="center"/>
        <w:rPr>
          <w:rFonts w:eastAsia="Times New Roman"/>
          <w:b/>
          <w:i/>
          <w:sz w:val="28"/>
          <w:szCs w:val="28"/>
          <w:lang w:val="ru-RU" w:eastAsia="ru-RU"/>
        </w:rPr>
      </w:pPr>
    </w:p>
    <w:p w:rsidR="00BF717E" w:rsidRPr="00BF717E" w:rsidRDefault="00BF717E" w:rsidP="00BF717E">
      <w:pPr>
        <w:spacing w:line="360" w:lineRule="auto"/>
        <w:jc w:val="center"/>
        <w:rPr>
          <w:rFonts w:eastAsia="Times New Roman"/>
          <w:b/>
          <w:i/>
          <w:sz w:val="28"/>
          <w:szCs w:val="28"/>
          <w:lang w:val="ru-RU" w:eastAsia="ru-RU"/>
        </w:rPr>
      </w:pPr>
      <w:r w:rsidRPr="00BF717E">
        <w:rPr>
          <w:rFonts w:eastAsia="Times New Roman"/>
          <w:b/>
          <w:i/>
          <w:sz w:val="28"/>
          <w:szCs w:val="28"/>
          <w:lang w:val="ru-RU" w:eastAsia="ru-RU"/>
        </w:rPr>
        <w:t>Торги проводятся на электронной торговой площадке</w:t>
      </w:r>
    </w:p>
    <w:p w:rsidR="00BF717E" w:rsidRPr="00BF717E" w:rsidRDefault="00BF717E" w:rsidP="00BF717E">
      <w:pPr>
        <w:spacing w:line="360" w:lineRule="auto"/>
        <w:jc w:val="center"/>
        <w:rPr>
          <w:rFonts w:eastAsia="Times New Roman"/>
          <w:b/>
          <w:i/>
          <w:sz w:val="28"/>
          <w:szCs w:val="28"/>
          <w:lang w:val="ru-RU" w:eastAsia="ru-RU"/>
        </w:rPr>
      </w:pPr>
      <w:r w:rsidRPr="00BF717E">
        <w:rPr>
          <w:rFonts w:eastAsia="Times New Roman"/>
          <w:b/>
          <w:i/>
          <w:sz w:val="28"/>
          <w:szCs w:val="28"/>
          <w:lang w:val="ru-RU" w:eastAsia="ru-RU"/>
        </w:rPr>
        <w:t>АО «Российский аукционный дом» по адресу www.lot-online.ru</w:t>
      </w:r>
    </w:p>
    <w:p w:rsidR="00BF717E" w:rsidRPr="00BF717E" w:rsidRDefault="00BF717E" w:rsidP="00BF717E">
      <w:pPr>
        <w:jc w:val="center"/>
        <w:rPr>
          <w:rFonts w:eastAsia="Times New Roman"/>
          <w:b/>
          <w:i/>
          <w:sz w:val="28"/>
          <w:szCs w:val="28"/>
          <w:lang w:val="ru-RU" w:eastAsia="ru-RU"/>
        </w:rPr>
      </w:pPr>
    </w:p>
    <w:p w:rsidR="00BF717E" w:rsidRPr="00BF717E" w:rsidRDefault="00BF717E" w:rsidP="00BF717E">
      <w:pPr>
        <w:jc w:val="center"/>
        <w:rPr>
          <w:rFonts w:eastAsia="Times New Roman"/>
          <w:b/>
          <w:i/>
          <w:sz w:val="28"/>
          <w:szCs w:val="28"/>
          <w:lang w:val="ru-RU"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618"/>
        <w:gridCol w:w="733"/>
      </w:tblGrid>
      <w:tr w:rsidR="00BF717E" w:rsidRPr="00BF717E" w:rsidTr="003E7A02">
        <w:tc>
          <w:tcPr>
            <w:tcW w:w="4004" w:type="dxa"/>
          </w:tcPr>
          <w:p w:rsidR="00BF717E" w:rsidRPr="00BF717E" w:rsidRDefault="00BF717E" w:rsidP="00BF717E">
            <w:pPr>
              <w:spacing w:line="264" w:lineRule="auto"/>
              <w:ind w:right="57"/>
              <w:jc w:val="both"/>
              <w:rPr>
                <w:sz w:val="28"/>
                <w:szCs w:val="28"/>
                <w:lang w:val="ru-RU"/>
              </w:rPr>
            </w:pPr>
          </w:p>
        </w:tc>
        <w:tc>
          <w:tcPr>
            <w:tcW w:w="4618" w:type="dxa"/>
          </w:tcPr>
          <w:p w:rsidR="00BF717E" w:rsidRPr="00BF717E" w:rsidRDefault="00BF717E" w:rsidP="00BF717E">
            <w:pPr>
              <w:spacing w:line="264" w:lineRule="auto"/>
              <w:ind w:right="57"/>
              <w:jc w:val="both"/>
              <w:rPr>
                <w:sz w:val="28"/>
                <w:szCs w:val="28"/>
                <w:lang w:val="ru-RU"/>
              </w:rPr>
            </w:pPr>
          </w:p>
        </w:tc>
        <w:tc>
          <w:tcPr>
            <w:tcW w:w="733" w:type="dxa"/>
          </w:tcPr>
          <w:p w:rsidR="00BF717E" w:rsidRPr="00BF717E" w:rsidRDefault="00BF717E" w:rsidP="00BF717E">
            <w:pPr>
              <w:spacing w:line="264" w:lineRule="auto"/>
              <w:ind w:right="57"/>
              <w:jc w:val="both"/>
              <w:rPr>
                <w:rFonts w:ascii="Calibri" w:hAnsi="Calibri"/>
                <w:sz w:val="28"/>
                <w:szCs w:val="28"/>
                <w:lang w:val="ru-RU"/>
              </w:rPr>
            </w:pPr>
          </w:p>
        </w:tc>
      </w:tr>
      <w:tr w:rsidR="00BF717E" w:rsidRPr="00BF717E" w:rsidTr="003E7A02">
        <w:tc>
          <w:tcPr>
            <w:tcW w:w="4004" w:type="dxa"/>
          </w:tcPr>
          <w:p w:rsidR="00BF717E" w:rsidRPr="00BF717E" w:rsidRDefault="00BF717E" w:rsidP="00BF717E">
            <w:pPr>
              <w:spacing w:line="264" w:lineRule="auto"/>
              <w:ind w:right="57"/>
              <w:jc w:val="both"/>
              <w:rPr>
                <w:sz w:val="28"/>
                <w:szCs w:val="28"/>
                <w:lang w:val="ru-RU"/>
              </w:rPr>
            </w:pPr>
          </w:p>
        </w:tc>
        <w:tc>
          <w:tcPr>
            <w:tcW w:w="4618" w:type="dxa"/>
          </w:tcPr>
          <w:p w:rsidR="00BF717E" w:rsidRPr="00BF717E" w:rsidRDefault="00BF717E" w:rsidP="00BF717E">
            <w:pPr>
              <w:spacing w:line="264" w:lineRule="auto"/>
              <w:ind w:right="57"/>
              <w:jc w:val="both"/>
              <w:rPr>
                <w:sz w:val="28"/>
                <w:szCs w:val="28"/>
                <w:lang w:val="ru-RU"/>
              </w:rPr>
            </w:pPr>
          </w:p>
        </w:tc>
        <w:tc>
          <w:tcPr>
            <w:tcW w:w="733" w:type="dxa"/>
          </w:tcPr>
          <w:p w:rsidR="00BF717E" w:rsidRPr="00BF717E" w:rsidRDefault="00BF717E" w:rsidP="00BF717E">
            <w:pPr>
              <w:spacing w:line="264" w:lineRule="auto"/>
              <w:ind w:right="57"/>
              <w:jc w:val="both"/>
              <w:rPr>
                <w:rFonts w:ascii="Calibri" w:hAnsi="Calibri"/>
                <w:sz w:val="28"/>
                <w:szCs w:val="28"/>
                <w:lang w:val="ru-RU"/>
              </w:rPr>
            </w:pPr>
          </w:p>
        </w:tc>
      </w:tr>
      <w:tr w:rsidR="00BF717E" w:rsidRPr="00BF717E" w:rsidTr="003E7A02">
        <w:tc>
          <w:tcPr>
            <w:tcW w:w="4004" w:type="dxa"/>
          </w:tcPr>
          <w:p w:rsidR="00BF717E" w:rsidRPr="00BF717E" w:rsidRDefault="00BF717E" w:rsidP="00BF717E">
            <w:pPr>
              <w:spacing w:line="264" w:lineRule="auto"/>
              <w:ind w:right="57"/>
              <w:jc w:val="both"/>
              <w:rPr>
                <w:sz w:val="28"/>
                <w:szCs w:val="28"/>
                <w:lang w:val="ru-RU"/>
              </w:rPr>
            </w:pPr>
          </w:p>
        </w:tc>
        <w:tc>
          <w:tcPr>
            <w:tcW w:w="4618" w:type="dxa"/>
          </w:tcPr>
          <w:p w:rsidR="00BF717E" w:rsidRPr="00BF717E" w:rsidRDefault="00BF717E" w:rsidP="00BF717E">
            <w:pPr>
              <w:spacing w:line="264" w:lineRule="auto"/>
              <w:ind w:right="57"/>
              <w:jc w:val="both"/>
              <w:rPr>
                <w:sz w:val="28"/>
                <w:szCs w:val="28"/>
                <w:lang w:val="ru-RU"/>
              </w:rPr>
            </w:pPr>
          </w:p>
        </w:tc>
        <w:tc>
          <w:tcPr>
            <w:tcW w:w="733" w:type="dxa"/>
          </w:tcPr>
          <w:p w:rsidR="00BF717E" w:rsidRPr="00BF717E" w:rsidRDefault="00BF717E" w:rsidP="00BF717E">
            <w:pPr>
              <w:spacing w:line="264" w:lineRule="auto"/>
              <w:ind w:right="57"/>
              <w:jc w:val="both"/>
              <w:rPr>
                <w:rFonts w:ascii="Calibri" w:hAnsi="Calibri"/>
                <w:sz w:val="28"/>
                <w:szCs w:val="28"/>
                <w:lang w:val="ru-RU"/>
              </w:rPr>
            </w:pPr>
          </w:p>
        </w:tc>
      </w:tr>
      <w:tr w:rsidR="00BF717E" w:rsidRPr="00BF717E" w:rsidTr="003E7A02">
        <w:tc>
          <w:tcPr>
            <w:tcW w:w="4004" w:type="dxa"/>
          </w:tcPr>
          <w:p w:rsidR="00BF717E" w:rsidRPr="00BF717E" w:rsidRDefault="00BF717E" w:rsidP="00BF717E">
            <w:pPr>
              <w:spacing w:line="264" w:lineRule="auto"/>
              <w:ind w:right="57"/>
              <w:jc w:val="both"/>
              <w:rPr>
                <w:sz w:val="28"/>
                <w:szCs w:val="28"/>
                <w:lang w:val="ru-RU"/>
              </w:rPr>
            </w:pPr>
          </w:p>
        </w:tc>
        <w:tc>
          <w:tcPr>
            <w:tcW w:w="4618" w:type="dxa"/>
          </w:tcPr>
          <w:p w:rsidR="00BF717E" w:rsidRPr="00BF717E" w:rsidRDefault="00BF717E" w:rsidP="00BF717E">
            <w:pPr>
              <w:spacing w:line="264" w:lineRule="auto"/>
              <w:ind w:right="57"/>
              <w:jc w:val="both"/>
              <w:rPr>
                <w:sz w:val="28"/>
                <w:szCs w:val="28"/>
                <w:lang w:val="ru-RU"/>
              </w:rPr>
            </w:pPr>
          </w:p>
        </w:tc>
        <w:tc>
          <w:tcPr>
            <w:tcW w:w="733" w:type="dxa"/>
          </w:tcPr>
          <w:p w:rsidR="00BF717E" w:rsidRPr="00BF717E" w:rsidRDefault="00BF717E" w:rsidP="00BF717E">
            <w:pPr>
              <w:spacing w:line="264" w:lineRule="auto"/>
              <w:ind w:right="57"/>
              <w:jc w:val="both"/>
              <w:rPr>
                <w:rFonts w:ascii="Calibri" w:hAnsi="Calibri"/>
                <w:sz w:val="28"/>
                <w:szCs w:val="28"/>
                <w:lang w:val="ru-RU"/>
              </w:rPr>
            </w:pPr>
          </w:p>
        </w:tc>
      </w:tr>
    </w:tbl>
    <w:p w:rsidR="00BF717E" w:rsidRPr="00BF717E" w:rsidRDefault="00BF717E" w:rsidP="00BF717E">
      <w:pPr>
        <w:spacing w:line="264" w:lineRule="auto"/>
        <w:ind w:right="57" w:firstLine="720"/>
        <w:jc w:val="both"/>
        <w:rPr>
          <w:rFonts w:eastAsia="Times New Roman"/>
          <w:sz w:val="28"/>
          <w:szCs w:val="28"/>
          <w:lang w:val="ru-RU" w:eastAsia="ru-RU"/>
        </w:rPr>
      </w:pPr>
    </w:p>
    <w:p w:rsidR="00BF717E" w:rsidRPr="00BF717E" w:rsidRDefault="00BF717E" w:rsidP="00BF717E">
      <w:pPr>
        <w:autoSpaceDE w:val="0"/>
        <w:autoSpaceDN w:val="0"/>
        <w:adjustRightInd w:val="0"/>
        <w:rPr>
          <w:rFonts w:ascii="TimesNewRoman,Bold" w:eastAsia="Times New Roman" w:hAnsi="TimesNewRoman,Bold" w:cs="TimesNewRoman,Bold"/>
          <w:b/>
          <w:bCs/>
          <w:sz w:val="28"/>
          <w:szCs w:val="28"/>
          <w:lang w:val="ru-RU" w:eastAsia="ru-RU"/>
        </w:rPr>
      </w:pPr>
      <w:r w:rsidRPr="00BF717E">
        <w:rPr>
          <w:rFonts w:eastAsia="Times New Roman"/>
          <w:sz w:val="28"/>
          <w:szCs w:val="28"/>
          <w:lang w:val="ru-RU" w:eastAsia="ru-RU"/>
        </w:rPr>
        <w:br w:type="page"/>
      </w:r>
      <w:r w:rsidRPr="00BF717E">
        <w:rPr>
          <w:rFonts w:ascii="TimesNewRoman,Bold" w:eastAsia="Times New Roman" w:hAnsi="TimesNewRoman,Bold" w:cs="TimesNewRoman,Bold"/>
          <w:b/>
          <w:bCs/>
          <w:sz w:val="28"/>
          <w:szCs w:val="28"/>
          <w:lang w:val="ru-RU" w:eastAsia="ru-RU"/>
        </w:rPr>
        <w:lastRenderedPageBreak/>
        <w:t>СОДЕРЖАНИЕ</w:t>
      </w:r>
    </w:p>
    <w:p w:rsidR="00BF717E" w:rsidRPr="00BF717E" w:rsidRDefault="00BF717E" w:rsidP="00BF717E">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 xml:space="preserve">Основные понятия </w:t>
      </w:r>
    </w:p>
    <w:p w:rsidR="00BF717E" w:rsidRPr="00BF717E" w:rsidRDefault="00BF717E" w:rsidP="00BF717E">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Правовое регулирование</w:t>
      </w:r>
    </w:p>
    <w:p w:rsidR="00BF717E" w:rsidRPr="00BF717E" w:rsidRDefault="00BF717E" w:rsidP="00BF717E">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 xml:space="preserve">Информация об аукционе (торгах) </w:t>
      </w:r>
    </w:p>
    <w:p w:rsidR="00BF717E" w:rsidRPr="00BF717E" w:rsidRDefault="00BF717E" w:rsidP="00BF717E">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Информация о лотах (имуществе): предмет торгов и основание проведения торгов</w:t>
      </w:r>
    </w:p>
    <w:p w:rsidR="00BF717E" w:rsidRPr="00BF717E" w:rsidRDefault="00BF717E" w:rsidP="00BF717E">
      <w:pPr>
        <w:numPr>
          <w:ilvl w:val="0"/>
          <w:numId w:val="10"/>
        </w:numPr>
        <w:tabs>
          <w:tab w:val="left" w:pos="284"/>
        </w:tabs>
        <w:spacing w:after="160" w:line="259" w:lineRule="auto"/>
        <w:ind w:left="0" w:firstLine="0"/>
        <w:contextualSpacing/>
        <w:rPr>
          <w:rFonts w:eastAsia="Times New Roman"/>
          <w:lang w:val="ru-RU" w:eastAsia="ru-RU"/>
        </w:rPr>
      </w:pPr>
      <w:r w:rsidRPr="00BF717E">
        <w:rPr>
          <w:rFonts w:eastAsia="Times New Roman"/>
          <w:lang w:val="ru-RU" w:eastAsia="ru-RU"/>
        </w:rPr>
        <w:t xml:space="preserve">Сроки и порядок регистрации на электронной площадке </w:t>
      </w:r>
    </w:p>
    <w:p w:rsidR="00BF717E" w:rsidRPr="00BF717E" w:rsidRDefault="00BF717E" w:rsidP="00BF717E">
      <w:pPr>
        <w:numPr>
          <w:ilvl w:val="0"/>
          <w:numId w:val="10"/>
        </w:numPr>
        <w:tabs>
          <w:tab w:val="left" w:pos="284"/>
        </w:tabs>
        <w:spacing w:after="160" w:line="259" w:lineRule="auto"/>
        <w:ind w:left="0" w:firstLine="0"/>
        <w:contextualSpacing/>
        <w:rPr>
          <w:rFonts w:eastAsia="Times New Roman"/>
          <w:lang w:val="ru-RU" w:eastAsia="ru-RU"/>
        </w:rPr>
      </w:pPr>
      <w:r w:rsidRPr="00BF717E">
        <w:rPr>
          <w:rFonts w:eastAsia="Times New Roman"/>
          <w:lang w:val="ru-RU" w:eastAsia="ru-RU"/>
        </w:rPr>
        <w:t>Порядок подачи (приема) и отзыва заявок на участие в аукционе</w:t>
      </w:r>
    </w:p>
    <w:p w:rsidR="00BF717E" w:rsidRPr="00BF717E" w:rsidRDefault="00BF717E" w:rsidP="00BF717E">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Документы, представляемые для участия в аукционе</w:t>
      </w:r>
    </w:p>
    <w:p w:rsidR="00BF717E" w:rsidRPr="00BF717E" w:rsidRDefault="00BF717E" w:rsidP="00BF717E">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 xml:space="preserve">Ограничения участия в аукционе отдельных категорий физических и юридических лиц </w:t>
      </w:r>
    </w:p>
    <w:p w:rsidR="00BF717E" w:rsidRPr="00BF717E" w:rsidRDefault="00BF717E" w:rsidP="00BF717E">
      <w:pPr>
        <w:numPr>
          <w:ilvl w:val="0"/>
          <w:numId w:val="10"/>
        </w:numPr>
        <w:tabs>
          <w:tab w:val="left" w:pos="284"/>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 xml:space="preserve">Порядок внесения задатка и его возврата </w:t>
      </w:r>
    </w:p>
    <w:p w:rsidR="00BF717E" w:rsidRPr="00BF717E" w:rsidRDefault="00BF717E" w:rsidP="00BF717E">
      <w:pPr>
        <w:numPr>
          <w:ilvl w:val="0"/>
          <w:numId w:val="10"/>
        </w:numPr>
        <w:tabs>
          <w:tab w:val="left" w:pos="284"/>
          <w:tab w:val="left" w:pos="426"/>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Порядок ознакомления со сведениями об Имуществе, выставляемом на аукционе</w:t>
      </w:r>
    </w:p>
    <w:p w:rsidR="00BF717E" w:rsidRPr="00BF717E" w:rsidRDefault="00BF717E" w:rsidP="00BF717E">
      <w:pPr>
        <w:numPr>
          <w:ilvl w:val="0"/>
          <w:numId w:val="10"/>
        </w:numPr>
        <w:tabs>
          <w:tab w:val="left" w:pos="426"/>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Порядок определения участников аукциона</w:t>
      </w:r>
    </w:p>
    <w:p w:rsidR="00BF717E" w:rsidRPr="00BF717E" w:rsidRDefault="00BF717E" w:rsidP="00BF717E">
      <w:pPr>
        <w:numPr>
          <w:ilvl w:val="0"/>
          <w:numId w:val="10"/>
        </w:numPr>
        <w:tabs>
          <w:tab w:val="left" w:pos="426"/>
        </w:tabs>
        <w:spacing w:after="160" w:line="259" w:lineRule="auto"/>
        <w:ind w:left="0" w:firstLine="0"/>
        <w:contextualSpacing/>
        <w:rPr>
          <w:rFonts w:eastAsia="Times New Roman"/>
          <w:lang w:val="ru-RU" w:eastAsia="ru-RU"/>
        </w:rPr>
      </w:pPr>
      <w:r w:rsidRPr="00BF717E">
        <w:rPr>
          <w:rFonts w:eastAsia="Times New Roman"/>
          <w:lang w:val="ru-RU" w:eastAsia="ru-RU"/>
        </w:rPr>
        <w:t>Порядок проведения аукциона и подведения итогов аукциона (определения победителя)</w:t>
      </w:r>
    </w:p>
    <w:p w:rsidR="00BF717E" w:rsidRPr="00BF717E" w:rsidRDefault="00BF717E" w:rsidP="00BF717E">
      <w:pPr>
        <w:numPr>
          <w:ilvl w:val="0"/>
          <w:numId w:val="10"/>
        </w:numPr>
        <w:tabs>
          <w:tab w:val="left" w:pos="426"/>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Приостановление и возобновление процедуры торгов (лотов)</w:t>
      </w:r>
    </w:p>
    <w:p w:rsidR="00BF717E" w:rsidRPr="00BF717E" w:rsidRDefault="00BF717E" w:rsidP="00BF717E">
      <w:pPr>
        <w:numPr>
          <w:ilvl w:val="0"/>
          <w:numId w:val="10"/>
        </w:numPr>
        <w:tabs>
          <w:tab w:val="left" w:pos="426"/>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 xml:space="preserve">Срок заключения договора купли-продажи недвижимого имущества </w:t>
      </w:r>
    </w:p>
    <w:p w:rsidR="00BF717E" w:rsidRPr="00BF717E" w:rsidRDefault="00BF717E" w:rsidP="00BF717E">
      <w:pPr>
        <w:numPr>
          <w:ilvl w:val="0"/>
          <w:numId w:val="10"/>
        </w:numPr>
        <w:tabs>
          <w:tab w:val="left" w:pos="426"/>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Переход права собственности на имущество</w:t>
      </w:r>
    </w:p>
    <w:p w:rsidR="00BF717E" w:rsidRPr="00BF717E" w:rsidRDefault="00BF717E" w:rsidP="00BF717E">
      <w:pPr>
        <w:numPr>
          <w:ilvl w:val="0"/>
          <w:numId w:val="10"/>
        </w:numPr>
        <w:tabs>
          <w:tab w:val="left" w:pos="426"/>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Заключительные положения</w:t>
      </w:r>
    </w:p>
    <w:p w:rsidR="00BF717E" w:rsidRPr="00BF717E" w:rsidRDefault="00BF717E" w:rsidP="00BF717E">
      <w:pPr>
        <w:numPr>
          <w:ilvl w:val="0"/>
          <w:numId w:val="10"/>
        </w:numPr>
        <w:tabs>
          <w:tab w:val="left" w:pos="426"/>
        </w:tabs>
        <w:autoSpaceDE w:val="0"/>
        <w:autoSpaceDN w:val="0"/>
        <w:adjustRightInd w:val="0"/>
        <w:spacing w:after="160" w:line="259" w:lineRule="auto"/>
        <w:ind w:left="0" w:firstLine="0"/>
        <w:contextualSpacing/>
        <w:rPr>
          <w:rFonts w:eastAsia="Times New Roman"/>
          <w:lang w:val="ru-RU" w:eastAsia="ru-RU"/>
        </w:rPr>
      </w:pPr>
      <w:r w:rsidRPr="00BF717E">
        <w:rPr>
          <w:rFonts w:eastAsia="Times New Roman"/>
          <w:lang w:val="ru-RU" w:eastAsia="ru-RU"/>
        </w:rPr>
        <w:t xml:space="preserve">Приложения </w:t>
      </w:r>
    </w:p>
    <w:p w:rsidR="00BF717E" w:rsidRPr="00BF717E" w:rsidRDefault="00BF717E" w:rsidP="00BF717E">
      <w:pPr>
        <w:tabs>
          <w:tab w:val="left" w:pos="284"/>
        </w:tabs>
        <w:spacing w:line="264" w:lineRule="auto"/>
        <w:ind w:right="57"/>
        <w:jc w:val="both"/>
        <w:rPr>
          <w:rFonts w:eastAsia="Times New Roman"/>
          <w:lang w:val="ru-RU" w:eastAsia="ru-RU"/>
        </w:rPr>
      </w:pPr>
    </w:p>
    <w:p w:rsidR="00BF717E" w:rsidRPr="00BF717E" w:rsidRDefault="00BF717E" w:rsidP="00BF717E">
      <w:pPr>
        <w:numPr>
          <w:ilvl w:val="0"/>
          <w:numId w:val="1"/>
        </w:numPr>
        <w:tabs>
          <w:tab w:val="left" w:pos="284"/>
        </w:tabs>
        <w:spacing w:line="264" w:lineRule="auto"/>
        <w:ind w:left="0" w:right="57" w:firstLine="0"/>
        <w:jc w:val="center"/>
        <w:rPr>
          <w:rFonts w:eastAsia="Times New Roman"/>
          <w:b/>
          <w:lang w:val="ru-RU" w:eastAsia="ru-RU"/>
        </w:rPr>
      </w:pPr>
      <w:r w:rsidRPr="00BF717E">
        <w:rPr>
          <w:rFonts w:eastAsia="Times New Roman"/>
          <w:sz w:val="28"/>
          <w:szCs w:val="28"/>
          <w:lang w:val="ru-RU" w:eastAsia="ru-RU"/>
        </w:rPr>
        <w:br w:type="page"/>
      </w:r>
      <w:r w:rsidRPr="00BF717E">
        <w:rPr>
          <w:rFonts w:eastAsia="Times New Roman"/>
          <w:b/>
          <w:lang w:val="ru-RU" w:eastAsia="ru-RU"/>
        </w:rPr>
        <w:lastRenderedPageBreak/>
        <w:t>Основные понятия</w:t>
      </w:r>
    </w:p>
    <w:p w:rsidR="00BF717E" w:rsidRPr="00BF717E" w:rsidRDefault="00BF717E" w:rsidP="00BF717E">
      <w:pPr>
        <w:spacing w:line="264" w:lineRule="auto"/>
        <w:ind w:right="57"/>
        <w:rPr>
          <w:rFonts w:eastAsia="Times New Roman"/>
          <w:b/>
          <w:lang w:val="ru-RU" w:eastAsia="ru-RU"/>
        </w:rPr>
      </w:pP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Имущество (лоты) аукциона (объекты, акции)</w:t>
      </w:r>
      <w:r w:rsidRPr="00BF717E">
        <w:rPr>
          <w:rFonts w:eastAsia="Times New Roman"/>
          <w:lang w:val="ru-RU" w:eastAsia="ru-RU"/>
        </w:rPr>
        <w:t xml:space="preserve"> – имущество, находящееся в государственной собственности Ленинградской области, права на которое передается по договору купли-продажи (далее – имущество).</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 xml:space="preserve">Лот </w:t>
      </w:r>
      <w:r w:rsidRPr="00BF717E">
        <w:rPr>
          <w:rFonts w:eastAsia="Times New Roman"/>
          <w:lang w:val="ru-RU" w:eastAsia="ru-RU"/>
        </w:rPr>
        <w:t>– имущество, являющееся предметом торгов, реализуемое в ходе проведения одной процедуры продажи (электронного аукциона).</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Предмет аукциона</w:t>
      </w:r>
      <w:r w:rsidRPr="00BF717E">
        <w:rPr>
          <w:rFonts w:eastAsia="Times New Roman"/>
          <w:lang w:val="ru-RU" w:eastAsia="ru-RU"/>
        </w:rPr>
        <w:t xml:space="preserve"> – продажа имущества (лота) аукциона.</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Цена предмета аукциона</w:t>
      </w:r>
      <w:r w:rsidRPr="00BF717E">
        <w:rPr>
          <w:rFonts w:eastAsia="Times New Roman"/>
          <w:lang w:val="ru-RU" w:eastAsia="ru-RU"/>
        </w:rPr>
        <w:t xml:space="preserve"> – цена продажи имущества (лота) аукциона.</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Шаг  аукциона</w:t>
      </w:r>
      <w:r w:rsidRPr="00BF717E">
        <w:rPr>
          <w:rFonts w:eastAsia="Times New Roman"/>
          <w:lang w:val="ru-RU" w:eastAsia="ru-RU"/>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 имущества.</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Способ  приватизации</w:t>
      </w:r>
      <w:r w:rsidRPr="00BF717E">
        <w:rPr>
          <w:rFonts w:eastAsia="Times New Roman"/>
          <w:lang w:val="ru-RU" w:eastAsia="ru-RU"/>
        </w:rPr>
        <w:t xml:space="preserve">  –  продажа  на  аукционе  в  электронной  форме  с  открытой  формой  подачи предложений о цене (далее – </w:t>
      </w:r>
      <w:r w:rsidRPr="00BF717E">
        <w:rPr>
          <w:rFonts w:eastAsia="Times New Roman"/>
          <w:b/>
          <w:lang w:val="ru-RU" w:eastAsia="ru-RU"/>
        </w:rPr>
        <w:t>аукцион, продажа</w:t>
      </w:r>
      <w:r w:rsidRPr="00BF717E">
        <w:rPr>
          <w:rFonts w:eastAsia="Times New Roman"/>
          <w:lang w:val="ru-RU" w:eastAsia="ru-RU"/>
        </w:rPr>
        <w:t>).</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Информационное сообщение о проведен</w:t>
      </w:r>
      <w:proofErr w:type="gramStart"/>
      <w:r w:rsidRPr="00BF717E">
        <w:rPr>
          <w:rFonts w:eastAsia="Times New Roman"/>
          <w:b/>
          <w:lang w:val="ru-RU" w:eastAsia="ru-RU"/>
        </w:rPr>
        <w:t>ии ау</w:t>
      </w:r>
      <w:proofErr w:type="gramEnd"/>
      <w:r w:rsidRPr="00BF717E">
        <w:rPr>
          <w:rFonts w:eastAsia="Times New Roman"/>
          <w:b/>
          <w:lang w:val="ru-RU" w:eastAsia="ru-RU"/>
        </w:rPr>
        <w:t>кциона</w:t>
      </w:r>
      <w:r w:rsidRPr="00BF717E">
        <w:rPr>
          <w:rFonts w:eastAsia="Times New Roman"/>
          <w:lang w:val="ru-RU" w:eastAsia="ru-RU"/>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BF717E" w:rsidRPr="00BF717E" w:rsidRDefault="00BF717E" w:rsidP="00BF717E">
      <w:pPr>
        <w:ind w:right="57" w:firstLine="851"/>
        <w:jc w:val="both"/>
        <w:rPr>
          <w:rFonts w:eastAsia="Times New Roman"/>
          <w:lang w:val="ru-RU" w:eastAsia="ru-RU"/>
        </w:rPr>
      </w:pPr>
      <w:proofErr w:type="gramStart"/>
      <w:r w:rsidRPr="00BF717E">
        <w:rPr>
          <w:rFonts w:eastAsia="Times New Roman"/>
          <w:b/>
          <w:lang w:val="ru-RU" w:eastAsia="ru-RU"/>
        </w:rPr>
        <w:t>Организатор торгов (Продавец)</w:t>
      </w:r>
      <w:r w:rsidRPr="00BF717E">
        <w:rPr>
          <w:rFonts w:eastAsia="Times New Roman"/>
          <w:lang w:val="ru-RU" w:eastAsia="ru-RU"/>
        </w:rPr>
        <w:t xml:space="preserve"> – Ленинградский областной комитет по управлению государственным имуществом (далее – Леноблкомимущество), ОГРН 1037843029498, ИНН 4700000483, действующий на основании Положения о </w:t>
      </w:r>
      <w:proofErr w:type="spellStart"/>
      <w:r w:rsidRPr="00BF717E">
        <w:rPr>
          <w:rFonts w:eastAsia="Times New Roman"/>
          <w:lang w:val="ru-RU" w:eastAsia="ru-RU"/>
        </w:rPr>
        <w:t>Леноблкомимуществе</w:t>
      </w:r>
      <w:proofErr w:type="spellEnd"/>
      <w:r w:rsidRPr="00BF717E">
        <w:rPr>
          <w:rFonts w:eastAsia="Times New Roman"/>
          <w:lang w:val="ru-RU" w:eastAsia="ru-RU"/>
        </w:rPr>
        <w:t>, утвержденного постановлением Правительства Ленинградской области от 23.04.2010 № 102</w:t>
      </w:r>
      <w:r w:rsidRPr="00BF717E">
        <w:rPr>
          <w:lang w:val="ru-RU"/>
        </w:rPr>
        <w:t>,</w:t>
      </w:r>
      <w:r w:rsidRPr="00BF717E">
        <w:rPr>
          <w:kern w:val="20"/>
          <w:lang w:val="ru-RU"/>
        </w:rPr>
        <w:t xml:space="preserve"> фактический и юридический адрес: 191124, Санкт-Петербург, ул. </w:t>
      </w:r>
      <w:proofErr w:type="spellStart"/>
      <w:r w:rsidRPr="00BF717E">
        <w:rPr>
          <w:kern w:val="20"/>
          <w:lang w:val="ru-RU"/>
        </w:rPr>
        <w:t>Лафонская</w:t>
      </w:r>
      <w:proofErr w:type="spellEnd"/>
      <w:r w:rsidRPr="00BF717E">
        <w:rPr>
          <w:kern w:val="20"/>
          <w:lang w:val="ru-RU"/>
        </w:rPr>
        <w:t>, д. 6, лит.</w:t>
      </w:r>
      <w:proofErr w:type="gramEnd"/>
      <w:r w:rsidRPr="00BF717E">
        <w:rPr>
          <w:kern w:val="20"/>
          <w:lang w:val="ru-RU"/>
        </w:rPr>
        <w:t xml:space="preserve"> А</w:t>
      </w:r>
      <w:r w:rsidRPr="00BF717E">
        <w:rPr>
          <w:rFonts w:eastAsia="Times New Roman"/>
          <w:lang w:val="ru-RU" w:eastAsia="ru-RU"/>
        </w:rPr>
        <w:t>.</w:t>
      </w:r>
    </w:p>
    <w:p w:rsidR="00BF717E" w:rsidRPr="00BF717E" w:rsidRDefault="00BF717E" w:rsidP="00BF717E">
      <w:pPr>
        <w:ind w:right="57" w:firstLine="851"/>
        <w:jc w:val="both"/>
        <w:rPr>
          <w:rFonts w:eastAsia="Times New Roman"/>
          <w:lang w:val="ru-RU" w:eastAsia="ru-RU"/>
        </w:rPr>
      </w:pPr>
      <w:proofErr w:type="gramStart"/>
      <w:r w:rsidRPr="00BF717E">
        <w:rPr>
          <w:rFonts w:eastAsia="Times New Roman"/>
          <w:b/>
          <w:lang w:val="ru-RU" w:eastAsia="ru-RU"/>
        </w:rPr>
        <w:t>Оператор торговой электронной площадки</w:t>
      </w:r>
      <w:r w:rsidRPr="00BF717E">
        <w:rPr>
          <w:rFonts w:eastAsia="Times New Roman"/>
          <w:lang w:val="ru-RU" w:eastAsia="ru-RU"/>
        </w:rPr>
        <w:t xml:space="preserve"> (далее – Оператор) – 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w:t>
      </w:r>
      <w:proofErr w:type="gramEnd"/>
      <w:r w:rsidRPr="00BF717E">
        <w:rPr>
          <w:rFonts w:eastAsia="Times New Roman"/>
          <w:lang w:val="ru-RU" w:eastAsia="ru-RU"/>
        </w:rPr>
        <w:t xml:space="preserve"> сети «Интернет»,</w:t>
      </w:r>
      <w:r w:rsidRPr="00BF717E">
        <w:rPr>
          <w:lang w:val="ru-RU"/>
        </w:rPr>
        <w:t xml:space="preserve"> </w:t>
      </w:r>
      <w:r w:rsidRPr="00BF717E">
        <w:rPr>
          <w:rFonts w:eastAsia="Times New Roman"/>
          <w:lang w:val="ru-RU" w:eastAsia="ru-RU"/>
        </w:rPr>
        <w:t>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ч.3 ст. 32.1 Федерального закона от  21.10.2001  № 178-ФЗ «О  приватизации государственного и муниципального имущества».</w:t>
      </w:r>
    </w:p>
    <w:p w:rsidR="00BF717E" w:rsidRPr="00BF717E" w:rsidRDefault="00BF717E" w:rsidP="00BF717E">
      <w:pPr>
        <w:ind w:right="57" w:firstLine="851"/>
        <w:jc w:val="both"/>
        <w:rPr>
          <w:rFonts w:eastAsia="Times New Roman"/>
          <w:lang w:val="ru-RU" w:eastAsia="ru-RU"/>
        </w:rPr>
      </w:pPr>
      <w:r w:rsidRPr="00BF717E">
        <w:rPr>
          <w:lang w:val="ru-RU"/>
        </w:rPr>
        <w:t xml:space="preserve">Оператор </w:t>
      </w:r>
      <w:proofErr w:type="gramStart"/>
      <w:r w:rsidRPr="00BF717E">
        <w:rPr>
          <w:lang w:val="ru-RU"/>
        </w:rPr>
        <w:t>обеспечивает техническую возможность для подготовки и проведения торгов в электронной форме и привлекается</w:t>
      </w:r>
      <w:proofErr w:type="gramEnd"/>
      <w:r w:rsidRPr="00BF717E">
        <w:rPr>
          <w:lang w:val="ru-RU"/>
        </w:rPr>
        <w:t xml:space="preserve"> Продавцом или Специализированной организацией в установленном порядке в целях организации и проведения продажи имущества в электронной форме</w:t>
      </w:r>
      <w:r w:rsidRPr="00BF717E">
        <w:rPr>
          <w:rFonts w:eastAsia="Times New Roman"/>
          <w:lang w:val="ru-RU" w:eastAsia="ru-RU"/>
        </w:rPr>
        <w:t>.</w:t>
      </w:r>
    </w:p>
    <w:p w:rsidR="00BF717E" w:rsidRPr="00BF717E" w:rsidRDefault="00BF717E" w:rsidP="00BF717E">
      <w:pPr>
        <w:ind w:right="57" w:firstLine="851"/>
        <w:jc w:val="both"/>
        <w:rPr>
          <w:rFonts w:eastAsia="Times New Roman"/>
          <w:lang w:val="ru-RU" w:eastAsia="ru-RU"/>
        </w:rPr>
      </w:pPr>
      <w:r w:rsidRPr="00BF717E">
        <w:rPr>
          <w:rFonts w:eastAsia="Times New Roman"/>
          <w:lang w:val="ru-RU" w:eastAsia="ru-RU"/>
        </w:rPr>
        <w:t>Оператор электронной площадки: АО «Российский аукционный дом», сайт в сети «Интернет» по адресу www.lot-online.ru.</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 xml:space="preserve">Заявка и комплект документов </w:t>
      </w:r>
      <w:r w:rsidRPr="00BF717E">
        <w:rPr>
          <w:rFonts w:eastAsia="Times New Roman"/>
          <w:lang w:val="ru-RU" w:eastAsia="ru-RU"/>
        </w:rPr>
        <w:t xml:space="preserve">– заявка  и комплект документов, представленный претендентом в срок и по форме, который установлен в Информационном сообщении. </w:t>
      </w:r>
    </w:p>
    <w:p w:rsidR="00BF717E" w:rsidRPr="00BF717E" w:rsidRDefault="00BF717E" w:rsidP="00BF717E">
      <w:pPr>
        <w:ind w:firstLine="851"/>
        <w:jc w:val="both"/>
        <w:rPr>
          <w:lang w:val="ru-RU" w:eastAsia="ru-RU"/>
        </w:rPr>
      </w:pPr>
      <w:r w:rsidRPr="00BF717E">
        <w:rPr>
          <w:b/>
          <w:lang w:val="ru-RU" w:eastAsia="ru-RU"/>
        </w:rPr>
        <w:t xml:space="preserve">Претендент </w:t>
      </w:r>
      <w:r w:rsidRPr="00BF717E">
        <w:rPr>
          <w:lang w:val="ru-RU" w:eastAsia="ru-RU"/>
        </w:rPr>
        <w:t>– любое  физическое  лицо,  индивидуальный  предприниматель,  юридическое  лицо, подавшее в установленном порядке заявку и документы для участия в продаже, намеревающейся приобрести имущество.</w:t>
      </w:r>
    </w:p>
    <w:p w:rsidR="00BF717E" w:rsidRPr="00BF717E" w:rsidRDefault="00BF717E" w:rsidP="00BF717E">
      <w:pPr>
        <w:ind w:firstLine="851"/>
        <w:jc w:val="both"/>
        <w:rPr>
          <w:lang w:val="ru-RU" w:eastAsia="ru-RU"/>
        </w:rPr>
      </w:pPr>
      <w:r w:rsidRPr="00BF717E">
        <w:rPr>
          <w:b/>
          <w:lang w:val="ru-RU" w:eastAsia="ru-RU"/>
        </w:rPr>
        <w:t>Участник</w:t>
      </w:r>
      <w:r w:rsidRPr="00BF717E">
        <w:rPr>
          <w:lang w:val="ru-RU" w:eastAsia="ru-RU"/>
        </w:rPr>
        <w:t xml:space="preserve">  –  претендент,  признанный  в  установленном  законодательством  Российской  Федерации порядке участником продажи имущества (далее - участники).</w:t>
      </w:r>
    </w:p>
    <w:p w:rsidR="00BF717E" w:rsidRPr="00BF717E" w:rsidRDefault="00BF717E" w:rsidP="00BF717E">
      <w:pPr>
        <w:ind w:firstLine="851"/>
        <w:jc w:val="both"/>
        <w:rPr>
          <w:lang w:val="ru-RU" w:eastAsia="ru-RU"/>
        </w:rPr>
      </w:pPr>
      <w:r w:rsidRPr="00BF717E">
        <w:rPr>
          <w:b/>
          <w:lang w:val="ru-RU" w:eastAsia="ru-RU"/>
        </w:rPr>
        <w:t>Победитель  аукциона</w:t>
      </w:r>
      <w:r w:rsidRPr="00BF717E">
        <w:rPr>
          <w:lang w:val="ru-RU" w:eastAsia="ru-RU"/>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w:t>
      </w:r>
    </w:p>
    <w:p w:rsidR="00BF717E" w:rsidRPr="00BF717E" w:rsidRDefault="00BF717E" w:rsidP="00BF717E">
      <w:pPr>
        <w:ind w:firstLine="851"/>
        <w:jc w:val="both"/>
        <w:rPr>
          <w:lang w:val="ru-RU" w:eastAsia="ru-RU"/>
        </w:rPr>
      </w:pPr>
      <w:r w:rsidRPr="00BF717E">
        <w:rPr>
          <w:b/>
          <w:lang w:val="ru-RU" w:eastAsia="ru-RU"/>
        </w:rPr>
        <w:t>Покупатель</w:t>
      </w:r>
      <w:r w:rsidRPr="00BF717E">
        <w:rPr>
          <w:lang w:val="ru-RU" w:eastAsia="ru-RU"/>
        </w:rPr>
        <w:t xml:space="preserve"> – лицо, с которым заключается договор купли-продажи по итогам торгов.</w:t>
      </w:r>
    </w:p>
    <w:p w:rsidR="00BF717E" w:rsidRPr="00BF717E" w:rsidRDefault="00BF717E" w:rsidP="00BF717E">
      <w:pPr>
        <w:ind w:firstLine="851"/>
        <w:jc w:val="both"/>
        <w:rPr>
          <w:lang w:val="ru-RU" w:eastAsia="ru-RU"/>
        </w:rPr>
      </w:pPr>
      <w:r w:rsidRPr="00BF717E">
        <w:rPr>
          <w:b/>
          <w:lang w:val="ru-RU" w:eastAsia="ru-RU"/>
        </w:rPr>
        <w:lastRenderedPageBreak/>
        <w:t>Комиссия по продаже имущества</w:t>
      </w:r>
      <w:r w:rsidRPr="00BF717E">
        <w:rPr>
          <w:lang w:val="ru-RU" w:eastAsia="ru-RU"/>
        </w:rPr>
        <w:t xml:space="preserve"> – комиссия по проведению продажи имущества, формируемая Продавцом.</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Открытая часть электронной площадки</w:t>
      </w:r>
      <w:r w:rsidRPr="00BF717E">
        <w:rPr>
          <w:rFonts w:eastAsia="Times New Roman"/>
          <w:lang w:val="ru-RU"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Закрытая часть электронной площадки</w:t>
      </w:r>
      <w:r w:rsidRPr="00BF717E">
        <w:rPr>
          <w:rFonts w:eastAsia="Times New Roman"/>
          <w:lang w:val="ru-RU" w:eastAsia="ru-RU"/>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Электронная подпись</w:t>
      </w:r>
      <w:r w:rsidRPr="00BF717E">
        <w:rPr>
          <w:rFonts w:eastAsia="Times New Roman"/>
          <w:lang w:val="ru-RU"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BF717E">
        <w:rPr>
          <w:rFonts w:eastAsia="Times New Roman"/>
          <w:lang w:val="ru-RU" w:eastAsia="ru-RU"/>
        </w:rPr>
        <w:t>и</w:t>
      </w:r>
      <w:proofErr w:type="gramEnd"/>
      <w:r w:rsidRPr="00BF717E">
        <w:rPr>
          <w:rFonts w:eastAsia="Times New Roman"/>
          <w:lang w:val="ru-RU" w:eastAsia="ru-RU"/>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Электронный документ</w:t>
      </w:r>
      <w:r w:rsidRPr="00BF717E">
        <w:rPr>
          <w:rFonts w:eastAsia="Times New Roman"/>
          <w:lang w:val="ru-RU"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Электронный образ документа</w:t>
      </w:r>
      <w:r w:rsidRPr="00BF717E">
        <w:rPr>
          <w:rFonts w:eastAsia="Times New Roman"/>
          <w:lang w:val="ru-RU" w:eastAsia="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Электронное сообщение (электронное уведомление)</w:t>
      </w:r>
      <w:r w:rsidRPr="00BF717E">
        <w:rPr>
          <w:rFonts w:eastAsia="Times New Roman"/>
          <w:lang w:val="ru-RU" w:eastAsia="ru-RU"/>
        </w:rPr>
        <w:t xml:space="preserve"> – информация, направляемая пользователями электронной площадки друг другу в процессе работы на электронной площадке.</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Электронный журнал</w:t>
      </w:r>
      <w:r w:rsidRPr="00BF717E">
        <w:rPr>
          <w:rFonts w:eastAsia="Times New Roman"/>
          <w:lang w:val="ru-RU"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BF717E" w:rsidRPr="00BF717E" w:rsidRDefault="00BF717E" w:rsidP="00BF717E">
      <w:pPr>
        <w:ind w:right="57" w:firstLine="851"/>
        <w:jc w:val="both"/>
        <w:rPr>
          <w:rFonts w:eastAsia="Times New Roman"/>
          <w:lang w:val="ru-RU" w:eastAsia="ru-RU"/>
        </w:rPr>
      </w:pPr>
      <w:r w:rsidRPr="00BF717E">
        <w:rPr>
          <w:rFonts w:eastAsia="Times New Roman"/>
          <w:b/>
          <w:lang w:val="ru-RU" w:eastAsia="ru-RU"/>
        </w:rPr>
        <w:t>«Личный кабинет»</w:t>
      </w:r>
      <w:r w:rsidRPr="00BF717E">
        <w:rPr>
          <w:rFonts w:eastAsia="Times New Roman"/>
          <w:lang w:val="ru-RU"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BF717E" w:rsidRPr="00BF717E" w:rsidRDefault="00BF717E" w:rsidP="00BF717E">
      <w:pPr>
        <w:spacing w:line="264" w:lineRule="auto"/>
        <w:ind w:right="57" w:firstLine="720"/>
        <w:jc w:val="both"/>
        <w:rPr>
          <w:rFonts w:eastAsia="Times New Roman"/>
          <w:lang w:val="ru-RU" w:eastAsia="ru-RU"/>
        </w:rPr>
      </w:pPr>
      <w:r w:rsidRPr="00BF717E">
        <w:rPr>
          <w:rFonts w:eastAsia="Times New Roman"/>
          <w:b/>
          <w:lang w:val="ru-RU" w:eastAsia="ru-RU"/>
        </w:rPr>
        <w:t>Официальные сайты по продаже имущества</w:t>
      </w:r>
      <w:r w:rsidRPr="00BF717E">
        <w:rPr>
          <w:rFonts w:eastAsia="Times New Roman"/>
          <w:lang w:val="ru-RU" w:eastAsia="ru-RU"/>
        </w:rPr>
        <w:t xml:space="preserve"> - официальный сайт Российской Федерации для размещения информации о проведении торгов в сети «Интернет» www.torgi.gov.ru, сайт Оператора в сети «Интернет» (электронной площадки) -                   </w:t>
      </w:r>
      <w:r w:rsidRPr="00BF717E">
        <w:rPr>
          <w:bCs/>
        </w:rPr>
        <w:t>www</w:t>
      </w:r>
      <w:r w:rsidRPr="00BF717E">
        <w:rPr>
          <w:bCs/>
          <w:lang w:val="ru-RU"/>
        </w:rPr>
        <w:t>.</w:t>
      </w:r>
      <w:r w:rsidRPr="00BF717E">
        <w:rPr>
          <w:rFonts w:eastAsia="Times New Roman"/>
          <w:lang w:val="ru-RU" w:eastAsia="ru-RU"/>
        </w:rPr>
        <w:t>lot-online.ru., официальный сайт Организатора торгов (Продавца) в сети «Интернет» -</w:t>
      </w:r>
      <w:r w:rsidRPr="00BF717E">
        <w:rPr>
          <w:lang w:val="ru-RU"/>
        </w:rPr>
        <w:t xml:space="preserve"> </w:t>
      </w:r>
      <w:r w:rsidRPr="00BF717E">
        <w:rPr>
          <w:rFonts w:eastAsia="Times New Roman"/>
          <w:lang w:val="ru-RU" w:eastAsia="ru-RU"/>
        </w:rPr>
        <w:t>www.kugi.lenobl.ru.</w:t>
      </w:r>
    </w:p>
    <w:p w:rsidR="00BF717E" w:rsidRPr="00BF717E" w:rsidRDefault="00BF717E" w:rsidP="00BF717E">
      <w:pPr>
        <w:spacing w:line="264" w:lineRule="auto"/>
        <w:ind w:right="57" w:firstLine="720"/>
        <w:jc w:val="both"/>
        <w:rPr>
          <w:rFonts w:eastAsia="Times New Roman"/>
          <w:lang w:val="ru-RU" w:eastAsia="ru-RU"/>
        </w:rPr>
      </w:pPr>
    </w:p>
    <w:p w:rsidR="00BF717E" w:rsidRPr="00BF717E" w:rsidRDefault="00BF717E" w:rsidP="00BF717E">
      <w:pPr>
        <w:spacing w:line="264" w:lineRule="auto"/>
        <w:ind w:right="57" w:firstLine="720"/>
        <w:jc w:val="center"/>
        <w:rPr>
          <w:rFonts w:eastAsia="Times New Roman"/>
          <w:b/>
          <w:lang w:val="ru-RU" w:eastAsia="ru-RU"/>
        </w:rPr>
      </w:pPr>
      <w:r w:rsidRPr="00BF717E">
        <w:rPr>
          <w:rFonts w:eastAsia="Times New Roman"/>
          <w:b/>
          <w:lang w:val="ru-RU" w:eastAsia="ru-RU"/>
        </w:rPr>
        <w:t>2. Правовое регулирование.</w:t>
      </w:r>
    </w:p>
    <w:p w:rsidR="00BF717E" w:rsidRPr="00BF717E" w:rsidRDefault="00BF717E" w:rsidP="00BF717E">
      <w:pPr>
        <w:spacing w:line="264" w:lineRule="auto"/>
        <w:ind w:right="57" w:firstLine="720"/>
        <w:jc w:val="center"/>
        <w:rPr>
          <w:rFonts w:eastAsia="Times New Roman"/>
          <w:b/>
          <w:lang w:val="ru-RU" w:eastAsia="ru-RU"/>
        </w:rPr>
      </w:pPr>
    </w:p>
    <w:p w:rsidR="00BF717E" w:rsidRPr="00BF717E" w:rsidRDefault="00BF717E" w:rsidP="00BF717E">
      <w:pPr>
        <w:spacing w:line="264" w:lineRule="auto"/>
        <w:ind w:right="57" w:firstLine="709"/>
        <w:jc w:val="both"/>
        <w:rPr>
          <w:rFonts w:eastAsia="Times New Roman"/>
          <w:lang w:val="ru-RU" w:eastAsia="ru-RU"/>
        </w:rPr>
      </w:pPr>
      <w:r w:rsidRPr="00BF717E">
        <w:rPr>
          <w:rFonts w:eastAsia="Times New Roman"/>
          <w:lang w:val="ru-RU" w:eastAsia="ru-RU"/>
        </w:rPr>
        <w:t>Аукцион проводится в соответствии с требованиями:</w:t>
      </w:r>
    </w:p>
    <w:p w:rsidR="00BF717E" w:rsidRPr="00BF717E" w:rsidRDefault="00BF717E" w:rsidP="00BF717E">
      <w:pPr>
        <w:spacing w:line="264" w:lineRule="auto"/>
        <w:ind w:right="57" w:firstLine="709"/>
        <w:jc w:val="both"/>
        <w:rPr>
          <w:rFonts w:eastAsia="Times New Roman"/>
          <w:lang w:val="ru-RU" w:eastAsia="ru-RU"/>
        </w:rPr>
      </w:pPr>
      <w:r w:rsidRPr="00BF717E">
        <w:rPr>
          <w:rFonts w:eastAsia="Times New Roman"/>
          <w:lang w:val="ru-RU" w:eastAsia="ru-RU"/>
        </w:rPr>
        <w:t>–  Гражданского кодекса Российской Федерации;</w:t>
      </w:r>
    </w:p>
    <w:p w:rsidR="00BF717E" w:rsidRPr="00BF717E" w:rsidRDefault="00BF717E" w:rsidP="00BF717E">
      <w:pPr>
        <w:spacing w:line="264" w:lineRule="auto"/>
        <w:ind w:right="57" w:firstLine="709"/>
        <w:jc w:val="both"/>
        <w:rPr>
          <w:rFonts w:eastAsia="Times New Roman"/>
          <w:lang w:val="ru-RU" w:eastAsia="ru-RU"/>
        </w:rPr>
      </w:pPr>
      <w:r w:rsidRPr="00BF717E">
        <w:rPr>
          <w:rFonts w:eastAsia="Times New Roman"/>
          <w:lang w:val="ru-RU" w:eastAsia="ru-RU"/>
        </w:rPr>
        <w:t>–  Федерального  закона  Российской  Федерации  от  21.12.2001 № 178-ФЗ  «О  приватизации государственного и муниципального имущества»</w:t>
      </w:r>
      <w:r w:rsidRPr="00BF717E">
        <w:rPr>
          <w:lang w:val="ru-RU"/>
        </w:rPr>
        <w:t xml:space="preserve"> </w:t>
      </w:r>
      <w:r w:rsidRPr="00BF717E">
        <w:rPr>
          <w:rFonts w:eastAsia="Times New Roman"/>
          <w:lang w:val="ru-RU" w:eastAsia="ru-RU"/>
        </w:rPr>
        <w:t xml:space="preserve">(сокращенно  - Закон о приватизации, Федеральный  закон  Российской Федерации  от  21.12.2001 № 178-ФЗ); </w:t>
      </w:r>
    </w:p>
    <w:p w:rsidR="00BF717E" w:rsidRPr="00BF717E" w:rsidRDefault="00BF717E" w:rsidP="00BF717E">
      <w:pPr>
        <w:spacing w:line="264" w:lineRule="auto"/>
        <w:ind w:right="57" w:firstLine="709"/>
        <w:jc w:val="both"/>
        <w:rPr>
          <w:rFonts w:eastAsia="Times New Roman"/>
          <w:lang w:val="ru-RU" w:eastAsia="ru-RU"/>
        </w:rPr>
      </w:pPr>
      <w:r w:rsidRPr="00BF717E">
        <w:rPr>
          <w:rFonts w:eastAsia="Times New Roman"/>
          <w:lang w:val="ru-RU" w:eastAsia="ru-RU"/>
        </w:rPr>
        <w:t>–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 860;</w:t>
      </w:r>
    </w:p>
    <w:p w:rsidR="00BF717E" w:rsidRPr="00BF717E" w:rsidRDefault="00BF717E" w:rsidP="00BF717E">
      <w:pPr>
        <w:spacing w:line="264" w:lineRule="auto"/>
        <w:ind w:right="57" w:firstLine="709"/>
        <w:jc w:val="both"/>
        <w:rPr>
          <w:rFonts w:eastAsia="Times New Roman"/>
          <w:lang w:val="ru-RU" w:eastAsia="ru-RU"/>
        </w:rPr>
      </w:pPr>
      <w:r w:rsidRPr="00BF717E">
        <w:rPr>
          <w:rFonts w:eastAsia="Times New Roman"/>
          <w:lang w:val="ru-RU" w:eastAsia="ru-RU"/>
        </w:rPr>
        <w:t>- Регламентов АО «Российский аукционный дом»;</w:t>
      </w:r>
    </w:p>
    <w:p w:rsidR="00BF717E" w:rsidRPr="00BF717E" w:rsidRDefault="00BF717E" w:rsidP="00BF717E">
      <w:pPr>
        <w:spacing w:line="264" w:lineRule="auto"/>
        <w:ind w:right="57" w:firstLine="709"/>
        <w:jc w:val="both"/>
        <w:rPr>
          <w:rFonts w:eastAsia="Times New Roman"/>
          <w:lang w:val="ru-RU" w:eastAsia="ru-RU"/>
        </w:rPr>
      </w:pPr>
      <w:r w:rsidRPr="00BF717E">
        <w:rPr>
          <w:rFonts w:eastAsia="Times New Roman"/>
          <w:lang w:val="ru-RU" w:eastAsia="ru-RU"/>
        </w:rPr>
        <w:t>- иных правовых актов Российской Федерации.</w:t>
      </w:r>
    </w:p>
    <w:p w:rsidR="00BF717E" w:rsidRPr="00BF717E" w:rsidRDefault="00BF717E" w:rsidP="00BF717E">
      <w:pPr>
        <w:numPr>
          <w:ilvl w:val="0"/>
          <w:numId w:val="13"/>
        </w:numPr>
        <w:tabs>
          <w:tab w:val="left" w:pos="284"/>
        </w:tabs>
        <w:spacing w:after="160" w:line="264" w:lineRule="auto"/>
        <w:ind w:right="57"/>
        <w:contextualSpacing/>
        <w:jc w:val="center"/>
        <w:rPr>
          <w:rFonts w:eastAsia="Times New Roman"/>
          <w:b/>
          <w:lang w:val="ru-RU" w:eastAsia="ru-RU"/>
        </w:rPr>
      </w:pPr>
      <w:r w:rsidRPr="00BF717E">
        <w:rPr>
          <w:rFonts w:eastAsia="Times New Roman"/>
          <w:b/>
          <w:lang w:val="ru-RU" w:eastAsia="ru-RU"/>
        </w:rPr>
        <w:t>Информация об аукционе (торгах)</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lang w:val="ru-RU" w:eastAsia="ru-RU"/>
        </w:rPr>
        <w:t>При  исчислении  сроков,  указанных  в  настоящем  информационном  сообщении,  принимается  время сервера электронной торговой площадки АО «Российский аукционный дом» - Московское.</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lastRenderedPageBreak/>
        <w:t>Форма проведения торгов:</w:t>
      </w:r>
      <w:r w:rsidRPr="00BF717E">
        <w:rPr>
          <w:rFonts w:eastAsia="Times New Roman"/>
          <w:lang w:val="ru-RU" w:eastAsia="ru-RU"/>
        </w:rPr>
        <w:t xml:space="preserve">  Электронный  аукцион  открытый  по  составу участников  и  открытый  по  форме  подачи предложений о цене (далее – аукцион).</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Собственник имущества:</w:t>
      </w:r>
      <w:r w:rsidRPr="00BF717E">
        <w:rPr>
          <w:rFonts w:eastAsia="Times New Roman"/>
          <w:lang w:val="ru-RU" w:eastAsia="ru-RU"/>
        </w:rPr>
        <w:t xml:space="preserve"> Субъект Российской Федерации – Ленинградская область,  в лице Леноблкомимущества.</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Организатор торгов (Продавец)</w:t>
      </w:r>
      <w:r w:rsidRPr="00BF717E">
        <w:rPr>
          <w:rFonts w:eastAsia="Times New Roman"/>
          <w:lang w:val="ru-RU" w:eastAsia="ru-RU"/>
        </w:rPr>
        <w:t xml:space="preserve"> – Ленинградский областной комитет по управлению </w:t>
      </w:r>
      <w:proofErr w:type="gramStart"/>
      <w:r w:rsidRPr="00BF717E">
        <w:rPr>
          <w:rFonts w:eastAsia="Times New Roman"/>
          <w:lang w:val="ru-RU" w:eastAsia="ru-RU"/>
        </w:rPr>
        <w:t>государственным</w:t>
      </w:r>
      <w:proofErr w:type="gramEnd"/>
      <w:r w:rsidRPr="00BF717E">
        <w:rPr>
          <w:rFonts w:eastAsia="Times New Roman"/>
          <w:lang w:val="ru-RU" w:eastAsia="ru-RU"/>
        </w:rPr>
        <w:t xml:space="preserve"> имуществом (сокращенно – Леноблкомимущество)</w:t>
      </w:r>
      <w:r w:rsidRPr="00BF717E">
        <w:rPr>
          <w:lang w:val="ru-RU"/>
        </w:rPr>
        <w:t xml:space="preserve"> </w:t>
      </w:r>
      <w:r w:rsidRPr="00BF717E">
        <w:rPr>
          <w:rFonts w:eastAsia="Times New Roman"/>
          <w:lang w:val="ru-RU" w:eastAsia="ru-RU"/>
        </w:rPr>
        <w:t xml:space="preserve">www.kugi.lenobl.ru.  </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Местонахождение Продавца:</w:t>
      </w:r>
      <w:r w:rsidRPr="00BF717E">
        <w:rPr>
          <w:rFonts w:eastAsia="Times New Roman"/>
          <w:lang w:val="ru-RU" w:eastAsia="ru-RU"/>
        </w:rPr>
        <w:t xml:space="preserve">  191124, Санкт-Петербург, ул. </w:t>
      </w:r>
      <w:proofErr w:type="spellStart"/>
      <w:r w:rsidRPr="00BF717E">
        <w:rPr>
          <w:rFonts w:eastAsia="Times New Roman"/>
          <w:lang w:val="ru-RU" w:eastAsia="ru-RU"/>
        </w:rPr>
        <w:t>Лафонская</w:t>
      </w:r>
      <w:proofErr w:type="spellEnd"/>
      <w:r w:rsidRPr="00BF717E">
        <w:rPr>
          <w:rFonts w:eastAsia="Times New Roman"/>
          <w:lang w:val="ru-RU" w:eastAsia="ru-RU"/>
        </w:rPr>
        <w:t>, д. 6, лит. А.</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Оператор электронной торговой площадки (сокращенно – Оператор):</w:t>
      </w:r>
      <w:r w:rsidRPr="00BF717E">
        <w:rPr>
          <w:rFonts w:eastAsia="Times New Roman"/>
          <w:lang w:val="ru-RU" w:eastAsia="ru-RU"/>
        </w:rPr>
        <w:t xml:space="preserve"> АО «Российский аукционный дом»</w:t>
      </w:r>
      <w:r w:rsidRPr="00BF717E">
        <w:rPr>
          <w:lang w:val="ru-RU"/>
        </w:rPr>
        <w:t xml:space="preserve"> </w:t>
      </w:r>
      <w:r w:rsidRPr="00BF717E">
        <w:rPr>
          <w:rFonts w:eastAsia="Times New Roman"/>
          <w:lang w:val="ru-RU" w:eastAsia="ru-RU"/>
        </w:rPr>
        <w:t>по адресу:</w:t>
      </w:r>
      <w:r w:rsidRPr="00BF717E">
        <w:rPr>
          <w:lang w:val="ru-RU"/>
        </w:rPr>
        <w:t xml:space="preserve"> </w:t>
      </w:r>
      <w:r w:rsidRPr="00BF717E">
        <w:rPr>
          <w:rFonts w:eastAsia="Times New Roman"/>
          <w:lang w:val="ru-RU" w:eastAsia="ru-RU"/>
        </w:rPr>
        <w:t xml:space="preserve">190000, Санкт-Петербург, </w:t>
      </w:r>
      <w:proofErr w:type="spellStart"/>
      <w:r w:rsidRPr="00BF717E">
        <w:rPr>
          <w:rFonts w:eastAsia="Times New Roman"/>
          <w:lang w:val="ru-RU" w:eastAsia="ru-RU"/>
        </w:rPr>
        <w:t>Гривцова</w:t>
      </w:r>
      <w:proofErr w:type="spellEnd"/>
      <w:r w:rsidRPr="00BF717E">
        <w:rPr>
          <w:rFonts w:eastAsia="Times New Roman"/>
          <w:lang w:val="ru-RU" w:eastAsia="ru-RU"/>
        </w:rPr>
        <w:t xml:space="preserve"> пер., д. 5, лит. В, сайт: </w:t>
      </w:r>
      <w:hyperlink r:id="rId9" w:history="1">
        <w:r w:rsidRPr="00BF717E">
          <w:rPr>
            <w:rFonts w:eastAsia="Times New Roman"/>
            <w:lang w:val="ru-RU" w:eastAsia="ru-RU"/>
          </w:rPr>
          <w:t>www.lot-online.ru</w:t>
        </w:r>
      </w:hyperlink>
      <w:r w:rsidRPr="00BF717E">
        <w:rPr>
          <w:rFonts w:eastAsia="Times New Roman"/>
          <w:lang w:val="ru-RU" w:eastAsia="ru-RU"/>
        </w:rPr>
        <w:t>.</w:t>
      </w:r>
    </w:p>
    <w:p w:rsidR="00BF717E" w:rsidRPr="00BF717E" w:rsidRDefault="00BF717E" w:rsidP="00BF717E">
      <w:pPr>
        <w:spacing w:line="264" w:lineRule="auto"/>
        <w:ind w:right="57"/>
        <w:jc w:val="both"/>
        <w:rPr>
          <w:rFonts w:eastAsia="Times New Roman"/>
          <w:lang w:val="ru-RU" w:eastAsia="ru-RU"/>
        </w:rPr>
      </w:pP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Дата и время начала приема заявок:</w:t>
      </w:r>
      <w:r w:rsidRPr="00BF717E">
        <w:rPr>
          <w:rFonts w:eastAsia="Times New Roman"/>
          <w:lang w:val="ru-RU" w:eastAsia="ru-RU"/>
        </w:rPr>
        <w:t xml:space="preserve"> 21 декабря 2020 года с 09:00</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lang w:val="ru-RU" w:eastAsia="ru-RU"/>
        </w:rPr>
        <w:t>Прием заявок осуществляется круглосуточно.</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Дата и время окончания приема заявок:</w:t>
      </w:r>
      <w:r w:rsidRPr="00BF717E">
        <w:rPr>
          <w:rFonts w:eastAsia="Times New Roman"/>
          <w:lang w:val="ru-RU" w:eastAsia="ru-RU"/>
        </w:rPr>
        <w:t xml:space="preserve">  20 января 2021 года, 23:59</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Срок внесения задатка</w:t>
      </w:r>
      <w:r w:rsidRPr="00BF717E">
        <w:rPr>
          <w:rFonts w:eastAsia="Times New Roman"/>
          <w:lang w:val="ru-RU" w:eastAsia="ru-RU"/>
        </w:rPr>
        <w:t>: задаток должен поступить на указанный в информационном сообщении счет Продавца не позднее 20 января 2021 года, 23:59</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 xml:space="preserve">Определение участников аукциона </w:t>
      </w:r>
      <w:r w:rsidRPr="00BF717E">
        <w:rPr>
          <w:rFonts w:eastAsia="Times New Roman"/>
          <w:lang w:val="ru-RU" w:eastAsia="ru-RU"/>
        </w:rPr>
        <w:t>(открытие доступа для Продавца к заявкам и документам претендентов на электронной торговой площадке Оператора): 26 января 2021 года, 9:00</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 xml:space="preserve">Рассмотрение заявок и оформление протокола о признании претендентов участниками аукциона: </w:t>
      </w:r>
      <w:r w:rsidRPr="00BF717E">
        <w:rPr>
          <w:rFonts w:eastAsia="Times New Roman"/>
          <w:lang w:val="ru-RU" w:eastAsia="ru-RU"/>
        </w:rPr>
        <w:t>27 января 2021 года</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Прием  предложений  по  цене  от  участников аукциона:</w:t>
      </w:r>
      <w:r w:rsidRPr="00BF717E">
        <w:rPr>
          <w:rFonts w:eastAsia="Times New Roman"/>
          <w:lang w:val="ru-RU" w:eastAsia="ru-RU"/>
        </w:rPr>
        <w:t xml:space="preserve"> 01 февраля 2021 года, с 09:00</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Место приема заявок:</w:t>
      </w:r>
      <w:r w:rsidRPr="00BF717E">
        <w:rPr>
          <w:rFonts w:eastAsia="Times New Roman"/>
          <w:lang w:val="ru-RU" w:eastAsia="ru-RU"/>
        </w:rPr>
        <w:t xml:space="preserve"> электронная торговая площадка Оператора  </w:t>
      </w:r>
      <w:r w:rsidRPr="00BF717E">
        <w:rPr>
          <w:rFonts w:eastAsia="Times New Roman"/>
          <w:b/>
          <w:lang w:val="ru-RU" w:eastAsia="ru-RU"/>
        </w:rPr>
        <w:t>www.lot-online.ru</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Дата  проведения  аукциона  в  электронной форме:</w:t>
      </w:r>
      <w:r w:rsidRPr="00BF717E">
        <w:rPr>
          <w:rFonts w:eastAsia="Times New Roman"/>
          <w:lang w:val="ru-RU" w:eastAsia="ru-RU"/>
        </w:rPr>
        <w:t xml:space="preserve"> 01 февраля 2021 года </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Время проведения аукциона  по лоту № 1:</w:t>
      </w:r>
      <w:r w:rsidRPr="00BF717E">
        <w:rPr>
          <w:rFonts w:eastAsia="Times New Roman"/>
          <w:lang w:val="ru-RU" w:eastAsia="ru-RU"/>
        </w:rPr>
        <w:t xml:space="preserve"> 09:00</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Место подведения итогов аукциона:</w:t>
      </w:r>
      <w:r w:rsidRPr="00BF717E">
        <w:rPr>
          <w:rFonts w:eastAsia="Times New Roman"/>
          <w:lang w:val="ru-RU" w:eastAsia="ru-RU"/>
        </w:rPr>
        <w:t xml:space="preserve"> по местонахождению Продавца</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b/>
          <w:lang w:val="ru-RU" w:eastAsia="ru-RU"/>
        </w:rPr>
        <w:t>Срок подведения итогов аукциона:</w:t>
      </w:r>
      <w:r w:rsidRPr="00BF717E">
        <w:rPr>
          <w:rFonts w:eastAsia="Times New Roman"/>
          <w:lang w:val="ru-RU" w:eastAsia="ru-RU"/>
        </w:rPr>
        <w:t xml:space="preserve">  не позднее рабочего дня, следующего за днем окончания аукциона</w:t>
      </w:r>
    </w:p>
    <w:p w:rsidR="00BF717E" w:rsidRPr="00BF717E" w:rsidRDefault="00BF717E" w:rsidP="00BF717E">
      <w:pPr>
        <w:spacing w:line="264" w:lineRule="auto"/>
        <w:ind w:right="57"/>
        <w:jc w:val="both"/>
        <w:rPr>
          <w:rFonts w:eastAsia="Times New Roman"/>
          <w:lang w:val="ru-RU" w:eastAsia="ru-RU"/>
        </w:rPr>
      </w:pPr>
      <w:r w:rsidRPr="00BF717E">
        <w:rPr>
          <w:rFonts w:eastAsia="Times New Roman"/>
          <w:lang w:val="ru-RU" w:eastAsia="ru-RU"/>
        </w:rPr>
        <w:t xml:space="preserve">Для получения информации по возникшим вопросам  можно обратиться в Леноблкомимущество по телефонам: 8 (812) 539-41-29, 8 (812) 539-41-30, а также по адресу электронной почты: </w:t>
      </w:r>
      <w:hyperlink r:id="rId10" w:history="1">
        <w:r w:rsidRPr="00BF717E">
          <w:rPr>
            <w:rFonts w:eastAsia="Times New Roman"/>
            <w:lang w:eastAsia="ru-RU"/>
          </w:rPr>
          <w:t>sn</w:t>
        </w:r>
        <w:r w:rsidRPr="00BF717E">
          <w:rPr>
            <w:rFonts w:eastAsia="Times New Roman"/>
            <w:lang w:val="ru-RU" w:eastAsia="ru-RU"/>
          </w:rPr>
          <w:t>_</w:t>
        </w:r>
        <w:r w:rsidRPr="00BF717E">
          <w:rPr>
            <w:rFonts w:eastAsia="Times New Roman"/>
            <w:lang w:eastAsia="ru-RU"/>
          </w:rPr>
          <w:t>tatyanina</w:t>
        </w:r>
        <w:r w:rsidRPr="00BF717E">
          <w:rPr>
            <w:rFonts w:eastAsia="Times New Roman"/>
            <w:lang w:val="ru-RU" w:eastAsia="ru-RU"/>
          </w:rPr>
          <w:t>@</w:t>
        </w:r>
        <w:r w:rsidRPr="00BF717E">
          <w:rPr>
            <w:rFonts w:eastAsia="Times New Roman"/>
            <w:lang w:eastAsia="ru-RU"/>
          </w:rPr>
          <w:t>lenreg</w:t>
        </w:r>
        <w:r w:rsidRPr="00BF717E">
          <w:rPr>
            <w:rFonts w:eastAsia="Times New Roman"/>
            <w:lang w:val="ru-RU" w:eastAsia="ru-RU"/>
          </w:rPr>
          <w:t>.</w:t>
        </w:r>
        <w:proofErr w:type="spellStart"/>
        <w:r w:rsidRPr="00BF717E">
          <w:rPr>
            <w:rFonts w:eastAsia="Times New Roman"/>
            <w:lang w:val="ru-RU" w:eastAsia="ru-RU"/>
          </w:rPr>
          <w:t>ru</w:t>
        </w:r>
        <w:proofErr w:type="spellEnd"/>
      </w:hyperlink>
      <w:r w:rsidRPr="00BF717E">
        <w:rPr>
          <w:rFonts w:eastAsia="Times New Roman"/>
          <w:lang w:val="ru-RU" w:eastAsia="ru-RU"/>
        </w:rPr>
        <w:t>.</w:t>
      </w:r>
    </w:p>
    <w:p w:rsidR="00BF717E" w:rsidRPr="00BF717E" w:rsidRDefault="00BF717E" w:rsidP="00BF717E">
      <w:pPr>
        <w:spacing w:line="264" w:lineRule="auto"/>
        <w:ind w:right="57"/>
        <w:jc w:val="both"/>
        <w:rPr>
          <w:rFonts w:eastAsia="Times New Roman"/>
          <w:lang w:val="ru-RU" w:eastAsia="ru-RU"/>
        </w:rPr>
      </w:pPr>
    </w:p>
    <w:p w:rsidR="00BF717E" w:rsidRPr="00BF717E" w:rsidRDefault="00BF717E" w:rsidP="00BF717E">
      <w:pPr>
        <w:spacing w:line="264" w:lineRule="auto"/>
        <w:ind w:right="57"/>
        <w:jc w:val="both"/>
        <w:rPr>
          <w:rFonts w:eastAsia="Times New Roman"/>
          <w:lang w:val="ru-RU" w:eastAsia="ru-RU"/>
        </w:rPr>
      </w:pPr>
    </w:p>
    <w:p w:rsidR="00BF717E" w:rsidRPr="00BF717E" w:rsidRDefault="00BF717E" w:rsidP="00BF717E">
      <w:pPr>
        <w:spacing w:line="264" w:lineRule="auto"/>
        <w:ind w:right="57"/>
        <w:jc w:val="center"/>
        <w:rPr>
          <w:rFonts w:eastAsia="Times New Roman"/>
          <w:b/>
          <w:lang w:val="ru-RU" w:eastAsia="ru-RU"/>
        </w:rPr>
      </w:pPr>
      <w:r w:rsidRPr="00BF717E">
        <w:rPr>
          <w:rFonts w:eastAsia="Times New Roman"/>
          <w:b/>
          <w:lang w:val="ru-RU" w:eastAsia="ru-RU"/>
        </w:rPr>
        <w:t>4. Информация о лотах (имуществе):</w:t>
      </w:r>
      <w:r w:rsidRPr="00BF717E">
        <w:rPr>
          <w:lang w:val="ru-RU"/>
        </w:rPr>
        <w:t xml:space="preserve"> </w:t>
      </w:r>
      <w:r w:rsidRPr="00BF717E">
        <w:rPr>
          <w:rFonts w:eastAsia="Times New Roman"/>
          <w:b/>
          <w:lang w:val="ru-RU" w:eastAsia="ru-RU"/>
        </w:rPr>
        <w:t>предмет торгов и основание проведения торгов</w:t>
      </w:r>
    </w:p>
    <w:p w:rsidR="00BF717E" w:rsidRPr="00BF717E" w:rsidRDefault="00BF717E" w:rsidP="00BF717E">
      <w:pPr>
        <w:spacing w:line="264" w:lineRule="auto"/>
        <w:ind w:right="57"/>
        <w:jc w:val="center"/>
        <w:rPr>
          <w:rFonts w:eastAsia="Times New Roman"/>
          <w:b/>
          <w:lang w:val="ru-RU" w:eastAsia="ru-RU"/>
        </w:rPr>
      </w:pPr>
    </w:p>
    <w:p w:rsidR="00BF717E" w:rsidRPr="00BF717E" w:rsidRDefault="00BF717E" w:rsidP="00BF717E">
      <w:pPr>
        <w:spacing w:line="264" w:lineRule="auto"/>
        <w:ind w:right="57"/>
        <w:jc w:val="center"/>
        <w:rPr>
          <w:rFonts w:eastAsia="Times New Roman"/>
          <w:b/>
          <w:lang w:val="ru-RU" w:eastAsia="ru-RU"/>
        </w:rPr>
      </w:pPr>
      <w:r w:rsidRPr="00BF717E">
        <w:rPr>
          <w:rFonts w:eastAsia="Times New Roman"/>
          <w:b/>
          <w:lang w:val="ru-RU" w:eastAsia="ru-RU"/>
        </w:rPr>
        <w:t xml:space="preserve">Лот 1. </w:t>
      </w:r>
    </w:p>
    <w:p w:rsidR="00BF717E" w:rsidRPr="00BF717E" w:rsidRDefault="00BF717E" w:rsidP="00BF717E">
      <w:pPr>
        <w:spacing w:line="264" w:lineRule="auto"/>
        <w:ind w:right="57"/>
        <w:jc w:val="center"/>
        <w:rPr>
          <w:rFonts w:eastAsia="Times New Roman"/>
          <w:b/>
          <w:lang w:val="ru-RU" w:eastAsia="ru-RU"/>
        </w:rPr>
      </w:pPr>
    </w:p>
    <w:p w:rsidR="00BF717E" w:rsidRPr="00BF717E" w:rsidRDefault="00BF717E" w:rsidP="00BF717E">
      <w:pPr>
        <w:ind w:firstLine="720"/>
        <w:jc w:val="both"/>
        <w:rPr>
          <w:bCs/>
          <w:color w:val="000000"/>
          <w:lang w:val="ru-RU"/>
        </w:rPr>
      </w:pPr>
      <w:r w:rsidRPr="00BF717E">
        <w:rPr>
          <w:b/>
          <w:bCs/>
          <w:color w:val="000000"/>
          <w:lang w:val="ru-RU"/>
        </w:rPr>
        <w:t>Предмет  торгов:</w:t>
      </w:r>
      <w:r w:rsidRPr="00BF717E">
        <w:rPr>
          <w:bCs/>
          <w:color w:val="000000"/>
          <w:lang w:val="ru-RU"/>
        </w:rPr>
        <w:t xml:space="preserve"> </w:t>
      </w:r>
    </w:p>
    <w:p w:rsidR="00BF717E" w:rsidRPr="00BF717E" w:rsidRDefault="00BF717E" w:rsidP="00BF717E">
      <w:pPr>
        <w:ind w:firstLine="720"/>
        <w:jc w:val="both"/>
        <w:rPr>
          <w:bCs/>
          <w:color w:val="000000"/>
          <w:lang w:val="ru-RU"/>
        </w:rPr>
      </w:pPr>
      <w:r w:rsidRPr="00BF717E">
        <w:rPr>
          <w:bCs/>
          <w:color w:val="000000"/>
          <w:lang w:val="ru-RU"/>
        </w:rPr>
        <w:t>- пакет акций в количестве 46 штук обыкновенных акций открытого акционерного общества «Газета «Вести», что составляет 46 % от общего количества акций общества.</w:t>
      </w:r>
    </w:p>
    <w:p w:rsidR="00BF717E" w:rsidRPr="00BF717E" w:rsidRDefault="00BF717E" w:rsidP="00BF717E">
      <w:pPr>
        <w:ind w:firstLine="720"/>
        <w:jc w:val="both"/>
        <w:rPr>
          <w:bCs/>
          <w:color w:val="000000"/>
          <w:lang w:val="ru-RU"/>
        </w:rPr>
      </w:pPr>
    </w:p>
    <w:p w:rsidR="00BF717E" w:rsidRPr="00BF717E" w:rsidRDefault="00BF717E" w:rsidP="00BF717E">
      <w:pPr>
        <w:tabs>
          <w:tab w:val="left" w:pos="1134"/>
        </w:tabs>
        <w:ind w:firstLine="720"/>
        <w:jc w:val="both"/>
        <w:rPr>
          <w:bCs/>
          <w:color w:val="000000"/>
          <w:lang w:val="ru-RU"/>
        </w:rPr>
      </w:pPr>
      <w:r w:rsidRPr="00BF717E">
        <w:rPr>
          <w:bCs/>
          <w:color w:val="000000"/>
          <w:lang w:val="ru-RU"/>
        </w:rPr>
        <w:t>•</w:t>
      </w:r>
      <w:r w:rsidRPr="00BF717E">
        <w:rPr>
          <w:bCs/>
          <w:color w:val="000000"/>
          <w:lang w:val="ru-RU"/>
        </w:rPr>
        <w:tab/>
        <w:t>Эмитент - открытое акционерное общество «Газета «Вести» (сокращенно - ОАО «Газета «Вести», ОГРН 1034700554866, ИНН 4703042040).</w:t>
      </w:r>
    </w:p>
    <w:p w:rsidR="00BF717E" w:rsidRPr="00BF717E" w:rsidRDefault="00BF717E" w:rsidP="00BF717E">
      <w:pPr>
        <w:tabs>
          <w:tab w:val="left" w:pos="1134"/>
        </w:tabs>
        <w:ind w:firstLine="720"/>
        <w:jc w:val="both"/>
        <w:rPr>
          <w:bCs/>
          <w:color w:val="000000"/>
          <w:lang w:val="ru-RU"/>
        </w:rPr>
      </w:pPr>
      <w:r w:rsidRPr="00BF717E">
        <w:rPr>
          <w:bCs/>
          <w:color w:val="000000"/>
          <w:lang w:val="ru-RU"/>
        </w:rPr>
        <w:t>•</w:t>
      </w:r>
      <w:r w:rsidRPr="00BF717E">
        <w:rPr>
          <w:bCs/>
          <w:color w:val="000000"/>
          <w:lang w:val="ru-RU"/>
        </w:rPr>
        <w:tab/>
        <w:t xml:space="preserve">Место нахождения Общества: 188653, Ленинградская область, Всеволожский район,  деревня </w:t>
      </w:r>
      <w:proofErr w:type="spellStart"/>
      <w:r w:rsidRPr="00BF717E">
        <w:rPr>
          <w:bCs/>
          <w:color w:val="000000"/>
          <w:lang w:val="ru-RU"/>
        </w:rPr>
        <w:t>Сарженка</w:t>
      </w:r>
      <w:proofErr w:type="spellEnd"/>
      <w:r w:rsidRPr="00BF717E">
        <w:rPr>
          <w:bCs/>
          <w:color w:val="000000"/>
          <w:lang w:val="ru-RU"/>
        </w:rPr>
        <w:t xml:space="preserve">, улица Деревенская, участок 8Б, строение 8Б. </w:t>
      </w:r>
    </w:p>
    <w:p w:rsidR="00BF717E" w:rsidRPr="00BF717E" w:rsidRDefault="00BF717E" w:rsidP="00BF717E">
      <w:pPr>
        <w:tabs>
          <w:tab w:val="left" w:pos="1134"/>
        </w:tabs>
        <w:ind w:firstLine="720"/>
        <w:jc w:val="both"/>
        <w:rPr>
          <w:bCs/>
          <w:color w:val="000000"/>
          <w:lang w:val="ru-RU"/>
        </w:rPr>
      </w:pPr>
      <w:r w:rsidRPr="00BF717E">
        <w:rPr>
          <w:bCs/>
          <w:color w:val="000000"/>
          <w:lang w:val="ru-RU"/>
        </w:rPr>
        <w:t>•</w:t>
      </w:r>
      <w:r w:rsidRPr="00BF717E">
        <w:rPr>
          <w:bCs/>
          <w:color w:val="000000"/>
          <w:lang w:val="ru-RU"/>
        </w:rPr>
        <w:tab/>
        <w:t>Уставной капитал Общества – 100 000 (сто тысяч) рублей.</w:t>
      </w:r>
    </w:p>
    <w:p w:rsidR="00BF717E" w:rsidRPr="00BF717E" w:rsidRDefault="00BF717E" w:rsidP="00BF717E">
      <w:pPr>
        <w:tabs>
          <w:tab w:val="left" w:pos="1134"/>
        </w:tabs>
        <w:ind w:firstLine="720"/>
        <w:jc w:val="both"/>
        <w:rPr>
          <w:bCs/>
          <w:color w:val="000000"/>
          <w:lang w:val="ru-RU"/>
        </w:rPr>
      </w:pPr>
      <w:r w:rsidRPr="00BF717E">
        <w:rPr>
          <w:bCs/>
          <w:color w:val="000000"/>
          <w:lang w:val="ru-RU"/>
        </w:rPr>
        <w:t>•</w:t>
      </w:r>
      <w:r w:rsidRPr="00BF717E">
        <w:rPr>
          <w:bCs/>
          <w:color w:val="000000"/>
          <w:lang w:val="ru-RU"/>
        </w:rPr>
        <w:tab/>
        <w:t xml:space="preserve">Категория (вид) акций, выставленных на торги  – акции обыкновенные (далее - акции). </w:t>
      </w:r>
    </w:p>
    <w:p w:rsidR="00BF717E" w:rsidRPr="00BF717E" w:rsidRDefault="00BF717E" w:rsidP="00BF717E">
      <w:pPr>
        <w:tabs>
          <w:tab w:val="left" w:pos="1134"/>
        </w:tabs>
        <w:ind w:firstLine="720"/>
        <w:jc w:val="both"/>
        <w:rPr>
          <w:bCs/>
          <w:color w:val="000000"/>
          <w:lang w:val="ru-RU"/>
        </w:rPr>
      </w:pPr>
      <w:r w:rsidRPr="00BF717E">
        <w:rPr>
          <w:bCs/>
          <w:color w:val="000000"/>
          <w:lang w:val="ru-RU"/>
        </w:rPr>
        <w:t>•</w:t>
      </w:r>
      <w:r w:rsidRPr="00BF717E">
        <w:rPr>
          <w:bCs/>
          <w:color w:val="000000"/>
          <w:lang w:val="ru-RU"/>
        </w:rPr>
        <w:tab/>
        <w:t>Номинальная стоимость одной акции – 1 000 (одна тысяча) рублей.</w:t>
      </w:r>
    </w:p>
    <w:p w:rsidR="00BF717E" w:rsidRPr="00BF717E" w:rsidRDefault="00BF717E" w:rsidP="00BF717E">
      <w:pPr>
        <w:tabs>
          <w:tab w:val="left" w:pos="1134"/>
        </w:tabs>
        <w:ind w:firstLine="720"/>
        <w:jc w:val="both"/>
        <w:rPr>
          <w:bCs/>
          <w:color w:val="000000"/>
          <w:lang w:val="ru-RU"/>
        </w:rPr>
      </w:pPr>
      <w:r w:rsidRPr="00BF717E">
        <w:rPr>
          <w:bCs/>
          <w:color w:val="000000"/>
          <w:lang w:val="ru-RU"/>
        </w:rPr>
        <w:t>•</w:t>
      </w:r>
      <w:r w:rsidRPr="00BF717E">
        <w:rPr>
          <w:bCs/>
          <w:color w:val="000000"/>
          <w:lang w:val="ru-RU"/>
        </w:rPr>
        <w:tab/>
        <w:t>Государственный регистрационный номер выпуска акций – 1-01-01195-</w:t>
      </w:r>
      <w:r w:rsidRPr="00BF717E">
        <w:rPr>
          <w:bCs/>
          <w:color w:val="000000"/>
        </w:rPr>
        <w:t>D</w:t>
      </w:r>
      <w:r w:rsidRPr="00BF717E">
        <w:rPr>
          <w:bCs/>
          <w:color w:val="000000"/>
          <w:lang w:val="ru-RU"/>
        </w:rPr>
        <w:t>.</w:t>
      </w:r>
    </w:p>
    <w:p w:rsidR="00BF717E" w:rsidRPr="00BF717E" w:rsidRDefault="00BF717E" w:rsidP="00BF717E">
      <w:pPr>
        <w:tabs>
          <w:tab w:val="left" w:pos="1134"/>
        </w:tabs>
        <w:ind w:firstLine="720"/>
        <w:jc w:val="both"/>
        <w:rPr>
          <w:bCs/>
          <w:color w:val="000000"/>
          <w:lang w:val="ru-RU"/>
        </w:rPr>
      </w:pPr>
      <w:r w:rsidRPr="00BF717E">
        <w:rPr>
          <w:bCs/>
          <w:color w:val="000000"/>
          <w:lang w:val="ru-RU"/>
        </w:rPr>
        <w:t>•</w:t>
      </w:r>
      <w:r w:rsidRPr="00BF717E">
        <w:rPr>
          <w:bCs/>
          <w:color w:val="000000"/>
          <w:lang w:val="ru-RU"/>
        </w:rPr>
        <w:tab/>
        <w:t>Перечень видов основной продукции, работ, услуг и приоритетные направления Общества:</w:t>
      </w:r>
    </w:p>
    <w:p w:rsidR="00BF717E" w:rsidRPr="00BF717E" w:rsidRDefault="00BF717E" w:rsidP="00BF717E">
      <w:pPr>
        <w:tabs>
          <w:tab w:val="left" w:pos="1134"/>
        </w:tabs>
        <w:ind w:firstLine="720"/>
        <w:jc w:val="both"/>
        <w:rPr>
          <w:bCs/>
          <w:color w:val="000000"/>
          <w:lang w:val="ru-RU"/>
        </w:rPr>
      </w:pPr>
      <w:r w:rsidRPr="00BF717E">
        <w:rPr>
          <w:bCs/>
          <w:color w:val="000000"/>
          <w:lang w:val="ru-RU"/>
        </w:rPr>
        <w:t>- реализация газет, публикация рекламы.</w:t>
      </w:r>
    </w:p>
    <w:p w:rsidR="00BF717E" w:rsidRPr="00BF717E" w:rsidRDefault="00BF717E" w:rsidP="00BF717E">
      <w:pPr>
        <w:tabs>
          <w:tab w:val="left" w:pos="1134"/>
        </w:tabs>
        <w:ind w:firstLine="720"/>
        <w:jc w:val="both"/>
        <w:rPr>
          <w:bCs/>
          <w:color w:val="000000"/>
          <w:lang w:val="ru-RU"/>
        </w:rPr>
      </w:pPr>
      <w:r w:rsidRPr="00BF717E">
        <w:rPr>
          <w:bCs/>
          <w:color w:val="000000"/>
          <w:lang w:val="ru-RU"/>
        </w:rPr>
        <w:lastRenderedPageBreak/>
        <w:t>Сведения об основном виде деятельности Общества согласно ЕГРЮЛ:</w:t>
      </w:r>
    </w:p>
    <w:p w:rsidR="00BF717E" w:rsidRPr="00BF717E" w:rsidRDefault="00BF717E" w:rsidP="00BF717E">
      <w:pPr>
        <w:tabs>
          <w:tab w:val="left" w:pos="1134"/>
        </w:tabs>
        <w:ind w:firstLine="720"/>
        <w:jc w:val="both"/>
        <w:rPr>
          <w:bCs/>
          <w:color w:val="000000"/>
          <w:lang w:val="ru-RU"/>
        </w:rPr>
      </w:pPr>
      <w:r w:rsidRPr="00BF717E">
        <w:rPr>
          <w:bCs/>
          <w:color w:val="000000"/>
          <w:lang w:val="ru-RU"/>
        </w:rPr>
        <w:t>58.13 Издание газет.</w:t>
      </w:r>
    </w:p>
    <w:p w:rsidR="00BF717E" w:rsidRPr="00BF717E" w:rsidRDefault="00BF717E" w:rsidP="00BF717E">
      <w:pPr>
        <w:tabs>
          <w:tab w:val="left" w:pos="1134"/>
        </w:tabs>
        <w:ind w:firstLine="720"/>
        <w:jc w:val="both"/>
        <w:rPr>
          <w:bCs/>
          <w:color w:val="000000"/>
          <w:lang w:val="ru-RU"/>
        </w:rPr>
      </w:pPr>
      <w:r w:rsidRPr="00BF717E">
        <w:rPr>
          <w:bCs/>
          <w:color w:val="000000"/>
          <w:lang w:val="ru-RU"/>
        </w:rPr>
        <w:t>•</w:t>
      </w:r>
      <w:r w:rsidRPr="00BF717E">
        <w:rPr>
          <w:bCs/>
          <w:color w:val="000000"/>
          <w:lang w:val="ru-RU"/>
        </w:rPr>
        <w:tab/>
        <w:t>Открытое  акционерное  общество «Газета «Вести» не внесено в Реестр хозяйствующих субъектов, имеющих на рынке определенного товара долю более 35 %.</w:t>
      </w:r>
    </w:p>
    <w:p w:rsidR="00BF717E" w:rsidRPr="00BF717E" w:rsidRDefault="00BF717E" w:rsidP="00BF717E">
      <w:pPr>
        <w:tabs>
          <w:tab w:val="left" w:pos="1134"/>
          <w:tab w:val="left" w:pos="1276"/>
        </w:tabs>
        <w:ind w:firstLine="720"/>
        <w:jc w:val="both"/>
        <w:rPr>
          <w:bCs/>
          <w:color w:val="000000"/>
          <w:lang w:val="ru-RU"/>
        </w:rPr>
      </w:pPr>
      <w:r w:rsidRPr="00BF717E">
        <w:rPr>
          <w:bCs/>
          <w:color w:val="000000"/>
          <w:lang w:val="ru-RU"/>
        </w:rPr>
        <w:t>•</w:t>
      </w:r>
      <w:r w:rsidRPr="00BF717E">
        <w:rPr>
          <w:bCs/>
          <w:color w:val="000000"/>
          <w:lang w:val="ru-RU"/>
        </w:rPr>
        <w:tab/>
        <w:t>Ограничения прав и обременения обязательствами акций отсутствуют.</w:t>
      </w:r>
    </w:p>
    <w:p w:rsidR="00BF717E" w:rsidRPr="00BF717E" w:rsidRDefault="00BF717E" w:rsidP="00BF717E">
      <w:pPr>
        <w:tabs>
          <w:tab w:val="left" w:pos="1134"/>
          <w:tab w:val="left" w:pos="1276"/>
        </w:tabs>
        <w:ind w:firstLine="720"/>
        <w:jc w:val="both"/>
        <w:rPr>
          <w:bCs/>
          <w:lang w:val="ru-RU"/>
        </w:rPr>
      </w:pPr>
      <w:r w:rsidRPr="00BF717E">
        <w:rPr>
          <w:bCs/>
          <w:color w:val="000000"/>
          <w:lang w:val="ru-RU"/>
        </w:rPr>
        <w:t>•</w:t>
      </w:r>
      <w:r w:rsidRPr="00BF717E">
        <w:rPr>
          <w:bCs/>
          <w:color w:val="000000"/>
          <w:lang w:val="ru-RU"/>
        </w:rPr>
        <w:tab/>
        <w:t xml:space="preserve">Адрес сайта в сети «Интернет», на котором размещена годовая бухгалтерская (финансовая) </w:t>
      </w:r>
      <w:r w:rsidRPr="00BF717E">
        <w:rPr>
          <w:bCs/>
          <w:lang w:val="ru-RU"/>
        </w:rPr>
        <w:t>отчетность</w:t>
      </w:r>
      <w:proofErr w:type="gramStart"/>
      <w:r w:rsidRPr="00BF717E">
        <w:rPr>
          <w:bCs/>
          <w:lang w:val="ru-RU"/>
        </w:rPr>
        <w:t xml:space="preserve"> :</w:t>
      </w:r>
      <w:proofErr w:type="gramEnd"/>
      <w:r w:rsidRPr="00BF717E">
        <w:rPr>
          <w:bCs/>
          <w:lang w:val="ru-RU"/>
        </w:rPr>
        <w:t xml:space="preserve">   </w:t>
      </w:r>
      <w:hyperlink r:id="rId11" w:history="1">
        <w:r w:rsidRPr="00BF717E">
          <w:rPr>
            <w:bCs/>
            <w:color w:val="0000FF"/>
            <w:lang w:val="ru-RU"/>
          </w:rPr>
          <w:t>https://kugi.lenobl.ru/ru/deiatelnost/napravlenie-raboty-komiteta/prodazha-imushestva/buhgalterskaya-finansovaya-otchetnost-akcionernyh-obshestv-unitarnyh-p/</w:t>
        </w:r>
      </w:hyperlink>
      <w:r w:rsidRPr="00BF717E">
        <w:rPr>
          <w:bCs/>
          <w:lang w:val="ru-RU"/>
        </w:rPr>
        <w:t xml:space="preserve"> (официальный сайт Продавца - Леноблкомимущества в сети «Интернет» www.kugi.lenobl.ru., раздел «Направления работы комитета», подраздел «Продажа имущества», «Бухгалтерская (финансовая) отчетность акционерных обществ, унитарных предприятий, обществ с ограниченной ответственностью, включенных в программу приватизации»).</w:t>
      </w:r>
    </w:p>
    <w:p w:rsidR="00BF717E" w:rsidRPr="00BF717E" w:rsidRDefault="00BF717E" w:rsidP="00BF717E">
      <w:pPr>
        <w:tabs>
          <w:tab w:val="left" w:pos="1134"/>
          <w:tab w:val="left" w:pos="1276"/>
        </w:tabs>
        <w:ind w:firstLine="720"/>
        <w:jc w:val="both"/>
        <w:rPr>
          <w:bCs/>
          <w:color w:val="000000"/>
          <w:lang w:val="ru-RU"/>
        </w:rPr>
      </w:pPr>
      <w:r w:rsidRPr="00BF717E">
        <w:rPr>
          <w:bCs/>
          <w:color w:val="000000"/>
          <w:lang w:val="ru-RU"/>
        </w:rPr>
        <w:t>•     Численность работников Общества – на 01.12.2020 составляет 15 человек.</w:t>
      </w:r>
    </w:p>
    <w:p w:rsidR="00BF717E" w:rsidRPr="00BF717E" w:rsidRDefault="00BF717E" w:rsidP="00BF717E">
      <w:pPr>
        <w:tabs>
          <w:tab w:val="left" w:pos="1134"/>
          <w:tab w:val="left" w:pos="1276"/>
        </w:tabs>
        <w:ind w:firstLine="720"/>
        <w:jc w:val="both"/>
        <w:rPr>
          <w:bCs/>
          <w:color w:val="000000"/>
          <w:lang w:val="ru-RU"/>
        </w:rPr>
      </w:pPr>
      <w:r w:rsidRPr="00BF717E">
        <w:rPr>
          <w:bCs/>
          <w:color w:val="000000"/>
          <w:lang w:val="ru-RU"/>
        </w:rPr>
        <w:t>•</w:t>
      </w:r>
      <w:r w:rsidRPr="00BF717E">
        <w:rPr>
          <w:bCs/>
          <w:color w:val="000000"/>
          <w:lang w:val="ru-RU"/>
        </w:rPr>
        <w:tab/>
        <w:t xml:space="preserve">Земельные участки Общества: </w:t>
      </w:r>
    </w:p>
    <w:p w:rsidR="00BF717E" w:rsidRPr="00BF717E" w:rsidRDefault="00BF717E" w:rsidP="00BF717E">
      <w:pPr>
        <w:ind w:firstLine="709"/>
        <w:jc w:val="both"/>
        <w:rPr>
          <w:bCs/>
          <w:color w:val="000000"/>
          <w:lang w:val="ru-RU"/>
        </w:rPr>
      </w:pPr>
      <w:r w:rsidRPr="00BF717E">
        <w:rPr>
          <w:bCs/>
          <w:color w:val="000000"/>
          <w:lang w:val="ru-RU"/>
        </w:rPr>
        <w:t xml:space="preserve">3 </w:t>
      </w:r>
      <w:proofErr w:type="gramStart"/>
      <w:r w:rsidRPr="00BF717E">
        <w:rPr>
          <w:bCs/>
          <w:color w:val="000000"/>
          <w:lang w:val="ru-RU"/>
        </w:rPr>
        <w:t>земельных</w:t>
      </w:r>
      <w:proofErr w:type="gramEnd"/>
      <w:r w:rsidRPr="00BF717E">
        <w:rPr>
          <w:bCs/>
          <w:color w:val="000000"/>
          <w:lang w:val="ru-RU"/>
        </w:rPr>
        <w:t xml:space="preserve"> участка </w:t>
      </w:r>
      <w:proofErr w:type="spellStart"/>
      <w:r w:rsidRPr="00BF717E">
        <w:rPr>
          <w:bCs/>
          <w:color w:val="000000"/>
          <w:lang w:val="ru-RU"/>
        </w:rPr>
        <w:t>кад</w:t>
      </w:r>
      <w:proofErr w:type="spellEnd"/>
      <w:r w:rsidRPr="00BF717E">
        <w:rPr>
          <w:bCs/>
          <w:color w:val="000000"/>
          <w:lang w:val="ru-RU"/>
        </w:rPr>
        <w:t xml:space="preserve">. № 47:07:0407001:400, </w:t>
      </w:r>
      <w:proofErr w:type="spellStart"/>
      <w:r w:rsidRPr="00BF717E">
        <w:rPr>
          <w:bCs/>
          <w:color w:val="000000"/>
          <w:lang w:val="ru-RU"/>
        </w:rPr>
        <w:t>кад</w:t>
      </w:r>
      <w:proofErr w:type="spellEnd"/>
      <w:r w:rsidRPr="00BF717E">
        <w:rPr>
          <w:bCs/>
          <w:color w:val="000000"/>
          <w:lang w:val="ru-RU"/>
        </w:rPr>
        <w:t xml:space="preserve">. № 47:07:0407001:402, </w:t>
      </w:r>
      <w:proofErr w:type="spellStart"/>
      <w:r w:rsidRPr="00BF717E">
        <w:rPr>
          <w:bCs/>
          <w:color w:val="000000"/>
          <w:lang w:val="ru-RU"/>
        </w:rPr>
        <w:t>кад</w:t>
      </w:r>
      <w:proofErr w:type="spellEnd"/>
      <w:r w:rsidRPr="00BF717E">
        <w:rPr>
          <w:bCs/>
          <w:color w:val="000000"/>
          <w:lang w:val="ru-RU"/>
        </w:rPr>
        <w:t xml:space="preserve">. №  47:07:0407001:401 общей площадью 10980,00 </w:t>
      </w:r>
      <w:proofErr w:type="spellStart"/>
      <w:r w:rsidRPr="00BF717E">
        <w:rPr>
          <w:bCs/>
          <w:color w:val="000000"/>
          <w:lang w:val="ru-RU"/>
        </w:rPr>
        <w:t>кв.м</w:t>
      </w:r>
      <w:proofErr w:type="spellEnd"/>
      <w:r w:rsidRPr="00BF717E">
        <w:rPr>
          <w:bCs/>
          <w:color w:val="000000"/>
          <w:lang w:val="ru-RU"/>
        </w:rPr>
        <w:t>.</w:t>
      </w:r>
    </w:p>
    <w:p w:rsidR="00BF717E" w:rsidRPr="00BF717E" w:rsidRDefault="00BF717E" w:rsidP="00BF717E">
      <w:pPr>
        <w:tabs>
          <w:tab w:val="left" w:pos="1134"/>
          <w:tab w:val="left" w:pos="1276"/>
        </w:tabs>
        <w:ind w:firstLine="720"/>
        <w:jc w:val="both"/>
        <w:rPr>
          <w:bCs/>
          <w:color w:val="000000"/>
          <w:lang w:val="ru-RU"/>
        </w:rPr>
      </w:pPr>
      <w:r w:rsidRPr="00BF717E">
        <w:rPr>
          <w:bCs/>
          <w:color w:val="000000"/>
          <w:lang w:val="ru-RU"/>
        </w:rPr>
        <w:t>•</w:t>
      </w:r>
      <w:r w:rsidRPr="00BF717E">
        <w:rPr>
          <w:bCs/>
          <w:color w:val="000000"/>
          <w:lang w:val="ru-RU"/>
        </w:rPr>
        <w:tab/>
        <w:t xml:space="preserve">Объекты недвижимого имущества Общества: </w:t>
      </w:r>
    </w:p>
    <w:p w:rsidR="00BF717E" w:rsidRPr="00BF717E" w:rsidRDefault="00BF717E" w:rsidP="00BF717E">
      <w:pPr>
        <w:tabs>
          <w:tab w:val="left" w:pos="1134"/>
          <w:tab w:val="left" w:pos="1276"/>
        </w:tabs>
        <w:ind w:firstLine="720"/>
        <w:jc w:val="both"/>
        <w:rPr>
          <w:bCs/>
          <w:color w:val="000000"/>
          <w:lang w:val="ru-RU"/>
        </w:rPr>
      </w:pPr>
      <w:r w:rsidRPr="00BF717E">
        <w:rPr>
          <w:bCs/>
          <w:color w:val="000000"/>
          <w:lang w:val="ru-RU"/>
        </w:rPr>
        <w:t xml:space="preserve">1 нежилое здание </w:t>
      </w:r>
      <w:proofErr w:type="spellStart"/>
      <w:r w:rsidRPr="00BF717E">
        <w:rPr>
          <w:bCs/>
          <w:color w:val="000000"/>
          <w:lang w:val="ru-RU"/>
        </w:rPr>
        <w:t>кад</w:t>
      </w:r>
      <w:proofErr w:type="spellEnd"/>
      <w:r w:rsidRPr="00BF717E">
        <w:rPr>
          <w:bCs/>
          <w:color w:val="000000"/>
          <w:lang w:val="ru-RU"/>
        </w:rPr>
        <w:t xml:space="preserve">. № 47:07:0407001:499 общей площадью 884,4 </w:t>
      </w:r>
      <w:proofErr w:type="spellStart"/>
      <w:r w:rsidRPr="00BF717E">
        <w:rPr>
          <w:bCs/>
          <w:color w:val="000000"/>
          <w:lang w:val="ru-RU"/>
        </w:rPr>
        <w:t>кв.м</w:t>
      </w:r>
      <w:proofErr w:type="spellEnd"/>
      <w:r w:rsidRPr="00BF717E">
        <w:rPr>
          <w:bCs/>
          <w:color w:val="000000"/>
          <w:lang w:val="ru-RU"/>
        </w:rPr>
        <w:t>.</w:t>
      </w:r>
    </w:p>
    <w:p w:rsidR="00BF717E" w:rsidRPr="00BF717E" w:rsidRDefault="00BF717E" w:rsidP="00BF717E">
      <w:pPr>
        <w:tabs>
          <w:tab w:val="left" w:pos="0"/>
        </w:tabs>
        <w:ind w:firstLine="709"/>
        <w:jc w:val="both"/>
        <w:rPr>
          <w:rFonts w:eastAsia="Times New Roman"/>
          <w:b/>
          <w:lang w:val="ru-RU" w:eastAsia="ru-RU"/>
        </w:rPr>
      </w:pPr>
    </w:p>
    <w:p w:rsidR="00BF717E" w:rsidRPr="00BF717E" w:rsidRDefault="00BF717E" w:rsidP="00BF717E">
      <w:pPr>
        <w:tabs>
          <w:tab w:val="left" w:pos="0"/>
        </w:tabs>
        <w:ind w:firstLine="709"/>
        <w:jc w:val="both"/>
        <w:rPr>
          <w:rFonts w:eastAsia="Times New Roman"/>
          <w:lang w:val="ru-RU" w:eastAsia="ru-RU"/>
        </w:rPr>
      </w:pPr>
      <w:r w:rsidRPr="00BF717E">
        <w:rPr>
          <w:rFonts w:eastAsia="Times New Roman"/>
          <w:b/>
          <w:lang w:val="ru-RU" w:eastAsia="ru-RU"/>
        </w:rPr>
        <w:t>Начальная цена лота:  10 255 000 (десять миллионов двести пятьдесят пять тысяч) руб. 00 коп</w:t>
      </w:r>
      <w:proofErr w:type="gramStart"/>
      <w:r w:rsidRPr="00BF717E">
        <w:rPr>
          <w:rFonts w:eastAsia="Times New Roman"/>
          <w:b/>
          <w:lang w:val="ru-RU" w:eastAsia="ru-RU"/>
        </w:rPr>
        <w:t>.</w:t>
      </w:r>
      <w:proofErr w:type="gramEnd"/>
      <w:r w:rsidRPr="00BF717E">
        <w:rPr>
          <w:rFonts w:eastAsia="Times New Roman"/>
          <w:b/>
          <w:lang w:val="ru-RU" w:eastAsia="ru-RU"/>
        </w:rPr>
        <w:t xml:space="preserve"> </w:t>
      </w:r>
      <w:proofErr w:type="gramStart"/>
      <w:r w:rsidRPr="00BF717E">
        <w:rPr>
          <w:rFonts w:eastAsia="Times New Roman"/>
          <w:b/>
          <w:lang w:val="ru-RU" w:eastAsia="ru-RU"/>
        </w:rPr>
        <w:t>б</w:t>
      </w:r>
      <w:proofErr w:type="gramEnd"/>
      <w:r w:rsidRPr="00BF717E">
        <w:rPr>
          <w:rFonts w:eastAsia="Times New Roman"/>
          <w:b/>
          <w:lang w:val="ru-RU" w:eastAsia="ru-RU"/>
        </w:rPr>
        <w:t xml:space="preserve">ез учета НДС </w:t>
      </w:r>
      <w:r w:rsidRPr="00BF717E">
        <w:rPr>
          <w:rFonts w:eastAsia="Times New Roman"/>
          <w:lang w:val="ru-RU" w:eastAsia="ru-RU"/>
        </w:rPr>
        <w:t>(в соответствии с подпунктом 12 пункта 2 статьи 149 Налогового кодекса Российской Федерации НДС не облагается)</w:t>
      </w:r>
    </w:p>
    <w:p w:rsidR="00BF717E" w:rsidRPr="00BF717E" w:rsidRDefault="00BF717E" w:rsidP="00BF717E">
      <w:pPr>
        <w:tabs>
          <w:tab w:val="left" w:pos="0"/>
        </w:tabs>
        <w:ind w:firstLine="709"/>
        <w:jc w:val="both"/>
        <w:rPr>
          <w:rFonts w:eastAsia="Times New Roman"/>
          <w:lang w:val="ru-RU" w:eastAsia="ru-RU"/>
        </w:rPr>
      </w:pPr>
    </w:p>
    <w:p w:rsidR="00BF717E" w:rsidRPr="00BF717E" w:rsidRDefault="00BF717E" w:rsidP="00BF717E">
      <w:pPr>
        <w:tabs>
          <w:tab w:val="left" w:pos="0"/>
        </w:tabs>
        <w:ind w:firstLine="709"/>
        <w:jc w:val="both"/>
        <w:rPr>
          <w:rFonts w:eastAsia="Times New Roman"/>
          <w:lang w:val="ru-RU" w:eastAsia="ru-RU"/>
        </w:rPr>
      </w:pPr>
      <w:r w:rsidRPr="00BF717E">
        <w:rPr>
          <w:rFonts w:eastAsia="Times New Roman"/>
          <w:b/>
          <w:lang w:val="ru-RU" w:eastAsia="ru-RU"/>
        </w:rPr>
        <w:t>Шаг аукциона: 512 750 руб. 00 коп</w:t>
      </w:r>
      <w:r w:rsidRPr="00BF717E">
        <w:rPr>
          <w:rFonts w:eastAsia="Times New Roman"/>
          <w:lang w:val="ru-RU" w:eastAsia="ru-RU"/>
        </w:rPr>
        <w:t xml:space="preserve">. </w:t>
      </w:r>
    </w:p>
    <w:p w:rsidR="00BF717E" w:rsidRPr="00BF717E" w:rsidRDefault="00BF717E" w:rsidP="00BF717E">
      <w:pPr>
        <w:tabs>
          <w:tab w:val="left" w:pos="0"/>
        </w:tabs>
        <w:ind w:firstLine="709"/>
        <w:jc w:val="both"/>
        <w:rPr>
          <w:rFonts w:eastAsia="Times New Roman"/>
          <w:b/>
          <w:lang w:val="ru-RU" w:eastAsia="ru-RU"/>
        </w:rPr>
      </w:pPr>
    </w:p>
    <w:p w:rsidR="00BF717E" w:rsidRPr="00BF717E" w:rsidRDefault="00BF717E" w:rsidP="00BF717E">
      <w:pPr>
        <w:tabs>
          <w:tab w:val="left" w:pos="0"/>
        </w:tabs>
        <w:ind w:firstLine="709"/>
        <w:jc w:val="both"/>
        <w:rPr>
          <w:rFonts w:eastAsia="Times New Roman"/>
          <w:b/>
          <w:lang w:val="ru-RU" w:eastAsia="ru-RU"/>
        </w:rPr>
      </w:pPr>
      <w:r w:rsidRPr="00BF717E">
        <w:rPr>
          <w:rFonts w:eastAsia="Times New Roman"/>
          <w:b/>
          <w:lang w:val="ru-RU" w:eastAsia="ru-RU"/>
        </w:rPr>
        <w:t>Размер задатка: 2 051 000 руб. 00 коп.</w:t>
      </w:r>
    </w:p>
    <w:p w:rsidR="00BF717E" w:rsidRPr="00BF717E" w:rsidRDefault="00BF717E" w:rsidP="00BF717E">
      <w:pPr>
        <w:tabs>
          <w:tab w:val="left" w:pos="0"/>
        </w:tabs>
        <w:ind w:firstLine="709"/>
        <w:jc w:val="both"/>
        <w:rPr>
          <w:rFonts w:eastAsia="Times New Roman"/>
          <w:lang w:val="ru-RU" w:eastAsia="ru-RU"/>
        </w:rPr>
      </w:pPr>
    </w:p>
    <w:p w:rsidR="00BF717E" w:rsidRPr="00BF717E" w:rsidRDefault="00BF717E" w:rsidP="00BF717E">
      <w:pPr>
        <w:jc w:val="both"/>
        <w:rPr>
          <w:i/>
          <w:color w:val="2D2D2D"/>
          <w:shd w:val="clear" w:color="auto" w:fill="FFFFFF"/>
          <w:lang w:val="ru-RU"/>
        </w:rPr>
      </w:pPr>
      <w:r w:rsidRPr="00BF717E">
        <w:rPr>
          <w:rFonts w:eastAsia="Times New Roman"/>
          <w:b/>
          <w:bCs/>
          <w:lang w:val="ru-RU" w:eastAsia="ru-RU"/>
        </w:rPr>
        <w:t xml:space="preserve">          </w:t>
      </w:r>
      <w:r w:rsidRPr="00BF717E">
        <w:rPr>
          <w:b/>
          <w:color w:val="2D2D2D"/>
          <w:shd w:val="clear" w:color="auto" w:fill="FFFFFF"/>
          <w:lang w:val="ru-RU"/>
        </w:rPr>
        <w:t xml:space="preserve">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 </w:t>
      </w:r>
      <w:r w:rsidRPr="00BF717E">
        <w:rPr>
          <w:color w:val="2D2D2D"/>
          <w:shd w:val="clear" w:color="auto" w:fill="FFFFFF"/>
          <w:lang w:val="ru-RU"/>
        </w:rPr>
        <w:t>нет.</w:t>
      </w:r>
    </w:p>
    <w:p w:rsidR="00BF717E" w:rsidRPr="00BF717E" w:rsidRDefault="00BF717E" w:rsidP="00BF717E">
      <w:pPr>
        <w:spacing w:line="259" w:lineRule="auto"/>
        <w:ind w:left="284"/>
        <w:contextualSpacing/>
        <w:jc w:val="both"/>
        <w:rPr>
          <w:b/>
          <w:color w:val="2D2D2D"/>
          <w:shd w:val="clear" w:color="auto" w:fill="FFFFFF"/>
          <w:lang w:val="ru-RU"/>
        </w:rPr>
      </w:pPr>
      <w:r w:rsidRPr="00BF717E">
        <w:rPr>
          <w:b/>
          <w:color w:val="2D2D2D"/>
          <w:shd w:val="clear" w:color="auto" w:fill="FFFFFF"/>
          <w:lang w:val="ru-RU"/>
        </w:rPr>
        <w:t xml:space="preserve">       </w:t>
      </w:r>
    </w:p>
    <w:p w:rsidR="00BF717E" w:rsidRPr="00BF717E" w:rsidRDefault="00BF717E" w:rsidP="00BF717E">
      <w:pPr>
        <w:jc w:val="both"/>
        <w:rPr>
          <w:color w:val="2D2D2D"/>
          <w:shd w:val="clear" w:color="auto" w:fill="FFFFFF"/>
          <w:lang w:val="ru-RU"/>
        </w:rPr>
      </w:pPr>
      <w:r w:rsidRPr="00BF717E">
        <w:rPr>
          <w:rFonts w:eastAsia="Times New Roman"/>
          <w:b/>
          <w:bCs/>
          <w:lang w:val="ru-RU" w:eastAsia="ru-RU"/>
        </w:rPr>
        <w:t xml:space="preserve">           Сведения о предыдущих торгах по продаже имущества, объявленных в течение года, предшествующего его продаже</w:t>
      </w:r>
      <w:r w:rsidRPr="00BF717E">
        <w:rPr>
          <w:b/>
          <w:color w:val="2D2D2D"/>
          <w:shd w:val="clear" w:color="auto" w:fill="FFFFFF"/>
          <w:lang w:val="ru-RU"/>
        </w:rPr>
        <w:t xml:space="preserve"> и об итогах торгов по продаже такого имущества: </w:t>
      </w:r>
      <w:r w:rsidRPr="00BF717E">
        <w:rPr>
          <w:color w:val="2D2D2D"/>
          <w:shd w:val="clear" w:color="auto" w:fill="FFFFFF"/>
          <w:lang w:val="ru-RU"/>
        </w:rPr>
        <w:t>нет.</w:t>
      </w:r>
    </w:p>
    <w:p w:rsidR="00BF717E" w:rsidRPr="00BF717E" w:rsidRDefault="00BF717E" w:rsidP="00BF717E">
      <w:pPr>
        <w:jc w:val="both"/>
        <w:rPr>
          <w:i/>
          <w:color w:val="2D2D2D"/>
          <w:shd w:val="clear" w:color="auto" w:fill="FFFFFF"/>
          <w:lang w:val="ru-RU"/>
        </w:rPr>
      </w:pPr>
    </w:p>
    <w:p w:rsidR="00BF717E" w:rsidRPr="00BF717E" w:rsidRDefault="00BF717E" w:rsidP="00BF717E">
      <w:pPr>
        <w:jc w:val="both"/>
        <w:rPr>
          <w:rFonts w:eastAsia="Times New Roman"/>
          <w:lang w:val="ru-RU" w:eastAsia="ru-RU"/>
        </w:rPr>
      </w:pPr>
      <w:r w:rsidRPr="00BF717E">
        <w:rPr>
          <w:rFonts w:eastAsia="Times New Roman"/>
          <w:b/>
          <w:lang w:val="ru-RU" w:eastAsia="ru-RU"/>
        </w:rPr>
        <w:t xml:space="preserve">Основание  проведения  торгов: </w:t>
      </w:r>
      <w:r w:rsidRPr="00BF717E">
        <w:rPr>
          <w:rFonts w:eastAsia="Times New Roman"/>
          <w:lang w:val="ru-RU" w:eastAsia="ru-RU"/>
        </w:rPr>
        <w:t>постановление Правительства  Ленинградской области от 12.04.2017 № 100 «Об утверждении  Программы приватизации государственного имущества Ленинградской области на 2017-2021 годы», распоряжение Леноблкомимущества от 06.11.2020 № 1623 «Об условиях приватизации находящихся в государственной собственности Ленинградской области акций открытого акционерного общества «Газета «Вести»».</w:t>
      </w:r>
    </w:p>
    <w:p w:rsidR="00BF717E" w:rsidRPr="00BF717E" w:rsidRDefault="00BF717E" w:rsidP="00BF717E">
      <w:pPr>
        <w:jc w:val="both"/>
        <w:rPr>
          <w:rFonts w:eastAsia="Times New Roman"/>
          <w:lang w:val="ru-RU" w:eastAsia="ru-RU"/>
        </w:rPr>
      </w:pPr>
    </w:p>
    <w:p w:rsidR="00BF717E" w:rsidRPr="00BF717E" w:rsidRDefault="00BF717E" w:rsidP="00BF717E">
      <w:pPr>
        <w:widowControl w:val="0"/>
        <w:ind w:firstLine="851"/>
        <w:contextualSpacing/>
        <w:jc w:val="center"/>
        <w:rPr>
          <w:rFonts w:eastAsia="Times New Roman"/>
          <w:b/>
          <w:lang w:val="ru-RU" w:eastAsia="ru-RU"/>
        </w:rPr>
      </w:pPr>
      <w:r w:rsidRPr="00BF717E">
        <w:rPr>
          <w:rFonts w:eastAsia="Times New Roman"/>
          <w:b/>
          <w:lang w:val="ru-RU" w:eastAsia="ru-RU"/>
        </w:rPr>
        <w:t>5. Срок и порядок регистрации на электронной площадке</w:t>
      </w:r>
    </w:p>
    <w:p w:rsidR="00BF717E" w:rsidRPr="00BF717E" w:rsidRDefault="00BF717E" w:rsidP="00BF717E">
      <w:pPr>
        <w:widowControl w:val="0"/>
        <w:ind w:firstLine="851"/>
        <w:contextualSpacing/>
        <w:jc w:val="center"/>
        <w:rPr>
          <w:rFonts w:eastAsia="Times New Roman"/>
          <w:b/>
          <w:lang w:val="ru-RU" w:eastAsia="ru-RU"/>
        </w:rPr>
      </w:pPr>
    </w:p>
    <w:p w:rsidR="00BF717E" w:rsidRPr="00BF717E" w:rsidRDefault="00BF717E" w:rsidP="00BF717E">
      <w:pPr>
        <w:ind w:firstLine="709"/>
        <w:jc w:val="both"/>
        <w:rPr>
          <w:rFonts w:eastAsia="Times New Roman"/>
          <w:bCs/>
          <w:lang w:val="ru-RU" w:eastAsia="ru-RU"/>
        </w:rPr>
      </w:pPr>
      <w:r w:rsidRPr="00BF717E">
        <w:rPr>
          <w:rFonts w:eastAsia="Times New Roman"/>
          <w:bCs/>
          <w:lang w:val="ru-RU" w:eastAsia="ru-RU"/>
        </w:rPr>
        <w:t> Для обеспечения доступа к участию в электронном аукционе Претендентам необходимо пройти процедуру регистрации на электронной площадке.</w:t>
      </w:r>
    </w:p>
    <w:p w:rsidR="00BF717E" w:rsidRPr="00BF717E" w:rsidRDefault="00BF717E" w:rsidP="00BF717E">
      <w:pPr>
        <w:ind w:firstLine="709"/>
        <w:jc w:val="both"/>
        <w:rPr>
          <w:rFonts w:eastAsia="Times New Roman"/>
          <w:bCs/>
          <w:lang w:val="ru-RU" w:eastAsia="ru-RU"/>
        </w:rPr>
      </w:pPr>
      <w:r w:rsidRPr="00BF717E">
        <w:rPr>
          <w:rFonts w:eastAsia="Times New Roman"/>
          <w:bCs/>
          <w:lang w:val="ru-RU" w:eastAsia="ru-RU"/>
        </w:rPr>
        <w:t>Регистрация на электронной площадке проводится в соответствии с Регламентом электронной площадки.</w:t>
      </w:r>
    </w:p>
    <w:p w:rsidR="00BF717E" w:rsidRPr="00BF717E" w:rsidRDefault="00BF717E" w:rsidP="00BF717E">
      <w:pPr>
        <w:ind w:firstLine="709"/>
        <w:jc w:val="both"/>
        <w:rPr>
          <w:rFonts w:eastAsia="Times New Roman"/>
          <w:bCs/>
          <w:lang w:val="ru-RU" w:eastAsia="ru-RU"/>
        </w:rPr>
      </w:pPr>
      <w:r w:rsidRPr="00BF717E">
        <w:rPr>
          <w:rFonts w:eastAsia="Times New Roman"/>
          <w:bCs/>
          <w:lang w:val="ru-RU" w:eastAsia="ru-RU"/>
        </w:rPr>
        <w:t>Регистрация на электронной площадке осуществляется без взимания платы.</w:t>
      </w:r>
    </w:p>
    <w:p w:rsidR="00BF717E" w:rsidRPr="00BF717E" w:rsidRDefault="00BF717E" w:rsidP="00BF717E">
      <w:pPr>
        <w:ind w:firstLine="709"/>
        <w:jc w:val="both"/>
        <w:rPr>
          <w:rFonts w:eastAsia="Times New Roman"/>
          <w:bCs/>
          <w:lang w:val="ru-RU" w:eastAsia="ru-RU"/>
        </w:rPr>
      </w:pPr>
      <w:r w:rsidRPr="00BF717E">
        <w:rPr>
          <w:rFonts w:eastAsia="Times New Roman"/>
          <w:bCs/>
          <w:lang w:val="ru-RU" w:eastAsia="ru-RU"/>
        </w:rPr>
        <w:t xml:space="preserve">Регистрации на электронной площадке подлежат Претенденты, ранее </w:t>
      </w:r>
      <w:r w:rsidRPr="00BF717E">
        <w:rPr>
          <w:rFonts w:eastAsia="Times New Roman"/>
          <w:bCs/>
          <w:lang w:val="ru-RU" w:eastAsia="ru-RU"/>
        </w:rPr>
        <w:br/>
        <w:t>не зарегистрированные на электронной площадке или регистрация которых, на электронной площадке была ими прекращена.</w:t>
      </w:r>
    </w:p>
    <w:p w:rsidR="00BF717E" w:rsidRPr="00BF717E" w:rsidRDefault="00BF717E" w:rsidP="00BF717E">
      <w:pPr>
        <w:ind w:firstLine="709"/>
        <w:jc w:val="both"/>
        <w:rPr>
          <w:rFonts w:eastAsia="Times New Roman"/>
          <w:bCs/>
          <w:lang w:val="ru-RU" w:eastAsia="ru-RU"/>
        </w:rPr>
      </w:pPr>
      <w:r w:rsidRPr="00BF717E">
        <w:rPr>
          <w:rFonts w:eastAsia="Times New Roman"/>
          <w:bCs/>
          <w:lang w:val="ru-RU" w:eastAsia="ru-RU"/>
        </w:rPr>
        <w:t xml:space="preserve">Дата и время регистрации на электронной площадке претендентов на участие </w:t>
      </w:r>
    </w:p>
    <w:p w:rsidR="00BF717E" w:rsidRPr="00BF717E" w:rsidRDefault="00BF717E" w:rsidP="00BF717E">
      <w:pPr>
        <w:ind w:firstLine="709"/>
        <w:jc w:val="both"/>
        <w:rPr>
          <w:rFonts w:eastAsia="Times New Roman"/>
          <w:bCs/>
          <w:lang w:val="ru-RU" w:eastAsia="ru-RU"/>
        </w:rPr>
      </w:pPr>
      <w:r w:rsidRPr="00BF717E">
        <w:rPr>
          <w:rFonts w:eastAsia="Times New Roman"/>
          <w:bCs/>
          <w:lang w:val="ru-RU" w:eastAsia="ru-RU"/>
        </w:rPr>
        <w:t>в аукционе осуществляется ежедневно, круглосуточно, но не позднее даты и времени окончания подачи (приема) Заявок.</w:t>
      </w:r>
    </w:p>
    <w:p w:rsidR="00BF717E" w:rsidRPr="00BF717E" w:rsidRDefault="00BF717E" w:rsidP="00BF717E">
      <w:pPr>
        <w:autoSpaceDE w:val="0"/>
        <w:autoSpaceDN w:val="0"/>
        <w:adjustRightInd w:val="0"/>
        <w:ind w:firstLine="709"/>
        <w:jc w:val="both"/>
        <w:rPr>
          <w:rFonts w:eastAsia="Times New Roman"/>
          <w:bCs/>
          <w:lang w:val="ru-RU" w:eastAsia="ru-RU"/>
        </w:rPr>
      </w:pPr>
    </w:p>
    <w:p w:rsidR="00BF717E" w:rsidRPr="00BF717E" w:rsidRDefault="00BF717E" w:rsidP="00BF717E">
      <w:pPr>
        <w:numPr>
          <w:ilvl w:val="0"/>
          <w:numId w:val="3"/>
        </w:numPr>
        <w:tabs>
          <w:tab w:val="left" w:pos="567"/>
          <w:tab w:val="left" w:pos="709"/>
          <w:tab w:val="left" w:pos="851"/>
          <w:tab w:val="left" w:pos="993"/>
        </w:tabs>
        <w:ind w:left="0" w:firstLine="0"/>
        <w:jc w:val="center"/>
        <w:rPr>
          <w:rFonts w:eastAsia="Times New Roman"/>
          <w:b/>
          <w:bCs/>
          <w:lang w:val="ru-RU" w:eastAsia="ru-RU"/>
        </w:rPr>
      </w:pPr>
      <w:r w:rsidRPr="00BF717E">
        <w:rPr>
          <w:rFonts w:eastAsia="Times New Roman"/>
          <w:b/>
          <w:bCs/>
          <w:lang w:val="ru-RU" w:eastAsia="ru-RU"/>
        </w:rPr>
        <w:lastRenderedPageBreak/>
        <w:t>Порядок подачи (приема) и отзыва заявок на участие в аукционе</w:t>
      </w:r>
    </w:p>
    <w:p w:rsidR="00BF717E" w:rsidRPr="00BF717E" w:rsidRDefault="00BF717E" w:rsidP="00BF717E">
      <w:pPr>
        <w:ind w:left="1571"/>
        <w:rPr>
          <w:rFonts w:eastAsia="Times New Roman"/>
          <w:b/>
          <w:bCs/>
          <w:lang w:val="ru-RU" w:eastAsia="ru-RU"/>
        </w:rPr>
      </w:pPr>
    </w:p>
    <w:p w:rsidR="00BF717E" w:rsidRPr="00BF717E" w:rsidRDefault="00BF717E" w:rsidP="00BF717E">
      <w:pPr>
        <w:tabs>
          <w:tab w:val="left" w:pos="1134"/>
        </w:tabs>
        <w:ind w:firstLine="709"/>
        <w:jc w:val="both"/>
        <w:rPr>
          <w:rFonts w:eastAsia="Times New Roman"/>
          <w:bCs/>
          <w:lang w:val="ru-RU" w:eastAsia="ru-RU"/>
        </w:rPr>
      </w:pPr>
      <w:r w:rsidRPr="00BF717E">
        <w:rPr>
          <w:rFonts w:eastAsia="Times New Roman"/>
          <w:bCs/>
          <w:lang w:val="ru-RU" w:eastAsia="ru-RU"/>
        </w:rPr>
        <w:t>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BF717E" w:rsidRPr="00BF717E" w:rsidRDefault="00BF717E" w:rsidP="00BF717E">
      <w:pPr>
        <w:tabs>
          <w:tab w:val="left" w:pos="1134"/>
        </w:tabs>
        <w:ind w:firstLine="709"/>
        <w:jc w:val="both"/>
        <w:rPr>
          <w:rFonts w:eastAsia="Times New Roman"/>
          <w:bCs/>
          <w:lang w:val="ru-RU" w:eastAsia="ru-RU"/>
        </w:rPr>
      </w:pPr>
      <w:proofErr w:type="gramStart"/>
      <w:r w:rsidRPr="00BF717E">
        <w:rPr>
          <w:rFonts w:eastAsia="Times New Roman"/>
          <w:bCs/>
          <w:lang w:val="ru-RU" w:eastAsia="ru-RU"/>
        </w:rPr>
        <w:t>К  участию  в  аукционе  допускаются  физические  и  юридические  лица,  которые  в  соответствии  со статьей  5  Федерального  закона  Российской  Федерации  от  21.10.2001 № 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счет Продавца, указанный</w:t>
      </w:r>
      <w:proofErr w:type="gramEnd"/>
      <w:r w:rsidRPr="00BF717E">
        <w:rPr>
          <w:rFonts w:eastAsia="Times New Roman"/>
          <w:bCs/>
          <w:lang w:val="ru-RU" w:eastAsia="ru-RU"/>
        </w:rPr>
        <w:t xml:space="preserve"> в настоящем информационном сообщении, установленной суммы задатка.</w:t>
      </w:r>
    </w:p>
    <w:p w:rsidR="00BF717E" w:rsidRPr="00BF717E" w:rsidRDefault="00BF717E" w:rsidP="00BF717E">
      <w:pPr>
        <w:tabs>
          <w:tab w:val="left" w:pos="1134"/>
        </w:tabs>
        <w:ind w:firstLine="709"/>
        <w:jc w:val="both"/>
        <w:rPr>
          <w:rFonts w:eastAsia="Times New Roman"/>
          <w:bCs/>
          <w:lang w:val="ru-RU" w:eastAsia="ru-RU"/>
        </w:rPr>
      </w:pPr>
      <w:r w:rsidRPr="00BF717E">
        <w:rPr>
          <w:rFonts w:eastAsia="Times New Roman"/>
          <w:bCs/>
          <w:lang w:val="ru-RU" w:eastAsia="ru-RU"/>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BF717E">
        <w:rPr>
          <w:rFonts w:eastAsia="Times New Roman"/>
          <w:bCs/>
          <w:lang w:val="ru-RU" w:eastAsia="ru-RU"/>
        </w:rPr>
        <w:t>ии ау</w:t>
      </w:r>
      <w:proofErr w:type="gramEnd"/>
      <w:r w:rsidRPr="00BF717E">
        <w:rPr>
          <w:rFonts w:eastAsia="Times New Roman"/>
          <w:bCs/>
          <w:lang w:val="ru-RU" w:eastAsia="ru-RU"/>
        </w:rPr>
        <w:t>кциона.</w:t>
      </w:r>
    </w:p>
    <w:p w:rsidR="00BF717E" w:rsidRPr="00BF717E" w:rsidRDefault="00BF717E" w:rsidP="00BF717E">
      <w:pPr>
        <w:tabs>
          <w:tab w:val="left" w:pos="284"/>
        </w:tabs>
        <w:ind w:firstLine="709"/>
        <w:jc w:val="both"/>
        <w:rPr>
          <w:rFonts w:eastAsia="Times New Roman"/>
          <w:bCs/>
          <w:lang w:val="ru-RU" w:eastAsia="ru-RU"/>
        </w:rPr>
      </w:pPr>
      <w:proofErr w:type="gramStart"/>
      <w:r w:rsidRPr="00BF717E">
        <w:rPr>
          <w:rFonts w:eastAsia="Times New Roman"/>
          <w:bCs/>
          <w:lang w:val="ru-RU" w:eastAsia="ru-RU"/>
        </w:rPr>
        <w:t>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от 21.12.2001 № 178-ФЗ «О приватизации государственного и муниципального имущества».</w:t>
      </w:r>
      <w:proofErr w:type="gramEnd"/>
    </w:p>
    <w:p w:rsidR="00BF717E" w:rsidRPr="00BF717E" w:rsidRDefault="00BF717E" w:rsidP="00BF717E">
      <w:pPr>
        <w:tabs>
          <w:tab w:val="left" w:pos="284"/>
        </w:tabs>
        <w:ind w:firstLine="709"/>
        <w:jc w:val="both"/>
        <w:rPr>
          <w:rFonts w:eastAsia="Times New Roman"/>
          <w:bCs/>
          <w:lang w:val="ru-RU" w:eastAsia="ru-RU"/>
        </w:rPr>
      </w:pPr>
      <w:r w:rsidRPr="00BF717E">
        <w:rPr>
          <w:rFonts w:eastAsia="Times New Roman"/>
          <w:bCs/>
          <w:lang w:val="ru-RU" w:eastAsia="ru-RU"/>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BF717E">
        <w:rPr>
          <w:rFonts w:eastAsia="Times New Roman"/>
          <w:bCs/>
          <w:lang w:val="ru-RU" w:eastAsia="ru-RU"/>
        </w:rPr>
        <w:t>ии ау</w:t>
      </w:r>
      <w:proofErr w:type="gramEnd"/>
      <w:r w:rsidRPr="00BF717E">
        <w:rPr>
          <w:rFonts w:eastAsia="Times New Roman"/>
          <w:bCs/>
          <w:lang w:val="ru-RU" w:eastAsia="ru-RU"/>
        </w:rPr>
        <w:t>кциона, при этом первоначальная заявка должна быть отозвана (в данном случае необходимо указать причину отзыва заявки, а также требуется ли возврат задатка).</w:t>
      </w:r>
    </w:p>
    <w:p w:rsidR="00BF717E" w:rsidRPr="00BF717E" w:rsidRDefault="00BF717E" w:rsidP="00BF717E">
      <w:pPr>
        <w:tabs>
          <w:tab w:val="left" w:pos="284"/>
        </w:tabs>
        <w:ind w:firstLine="709"/>
        <w:jc w:val="both"/>
        <w:rPr>
          <w:rFonts w:eastAsia="Times New Roman"/>
          <w:bCs/>
          <w:lang w:val="ru-RU" w:eastAsia="ru-RU"/>
        </w:rPr>
      </w:pPr>
      <w:r w:rsidRPr="00BF717E">
        <w:rPr>
          <w:rFonts w:eastAsia="Times New Roman"/>
          <w:bCs/>
          <w:lang w:val="ru-RU" w:eastAsia="ru-RU"/>
        </w:rPr>
        <w:t>Одно лицо имеет право подать только одну заявку.</w:t>
      </w:r>
    </w:p>
    <w:p w:rsidR="00BF717E" w:rsidRPr="00BF717E" w:rsidRDefault="00BF717E" w:rsidP="00BF717E">
      <w:pPr>
        <w:tabs>
          <w:tab w:val="left" w:pos="284"/>
        </w:tabs>
        <w:ind w:firstLine="709"/>
        <w:jc w:val="both"/>
        <w:rPr>
          <w:rFonts w:eastAsia="Times New Roman"/>
          <w:bCs/>
          <w:lang w:val="ru-RU" w:eastAsia="ru-RU"/>
        </w:rPr>
      </w:pPr>
      <w:r w:rsidRPr="00BF717E">
        <w:rPr>
          <w:rFonts w:eastAsia="Times New Roman"/>
          <w:bCs/>
          <w:lang w:val="ru-RU" w:eastAsia="ru-RU"/>
        </w:rPr>
        <w:t>Обязанность доказать свое право на участие в аукционе лежит на Претенденте.</w:t>
      </w:r>
    </w:p>
    <w:p w:rsidR="00BF717E" w:rsidRPr="00BF717E" w:rsidRDefault="00BF717E" w:rsidP="00BF717E">
      <w:pPr>
        <w:tabs>
          <w:tab w:val="left" w:pos="284"/>
        </w:tabs>
        <w:ind w:firstLine="709"/>
        <w:jc w:val="both"/>
        <w:rPr>
          <w:rFonts w:eastAsia="Times New Roman"/>
          <w:bCs/>
          <w:lang w:val="ru-RU" w:eastAsia="ru-RU"/>
        </w:rPr>
      </w:pPr>
      <w:r w:rsidRPr="00BF717E">
        <w:rPr>
          <w:rFonts w:eastAsia="Times New Roman"/>
          <w:bCs/>
          <w:lang w:val="ru-RU" w:eastAsia="ru-RU"/>
        </w:rPr>
        <w:t>При приеме заявок от претендентов Оператор продаж обеспечивает:</w:t>
      </w:r>
    </w:p>
    <w:p w:rsidR="00BF717E" w:rsidRPr="00BF717E" w:rsidRDefault="00BF717E" w:rsidP="00BF717E">
      <w:pPr>
        <w:tabs>
          <w:tab w:val="left" w:pos="284"/>
        </w:tabs>
        <w:ind w:firstLine="709"/>
        <w:jc w:val="both"/>
        <w:rPr>
          <w:rFonts w:eastAsia="Times New Roman"/>
          <w:bCs/>
          <w:lang w:val="ru-RU" w:eastAsia="ru-RU"/>
        </w:rPr>
      </w:pPr>
      <w:r w:rsidRPr="00BF717E">
        <w:rPr>
          <w:rFonts w:eastAsia="Times New Roman"/>
          <w:bCs/>
          <w:lang w:val="ru-RU" w:eastAsia="ru-RU"/>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F717E" w:rsidRPr="00BF717E" w:rsidRDefault="00BF717E" w:rsidP="00BF717E">
      <w:pPr>
        <w:tabs>
          <w:tab w:val="left" w:pos="284"/>
        </w:tabs>
        <w:ind w:firstLine="709"/>
        <w:jc w:val="both"/>
        <w:rPr>
          <w:rFonts w:eastAsia="Times New Roman"/>
          <w:bCs/>
          <w:lang w:val="ru-RU" w:eastAsia="ru-RU"/>
        </w:rPr>
      </w:pPr>
      <w:r w:rsidRPr="00BF717E">
        <w:rPr>
          <w:rFonts w:eastAsia="Times New Roman"/>
          <w:bCs/>
          <w:lang w:val="ru-RU" w:eastAsia="ru-RU"/>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BF717E" w:rsidRPr="00BF717E" w:rsidRDefault="00BF717E" w:rsidP="00BF717E">
      <w:pPr>
        <w:tabs>
          <w:tab w:val="left" w:pos="1134"/>
        </w:tabs>
        <w:ind w:firstLine="709"/>
        <w:jc w:val="both"/>
        <w:rPr>
          <w:rFonts w:eastAsia="Times New Roman"/>
          <w:bCs/>
          <w:lang w:val="ru-RU" w:eastAsia="ru-RU"/>
        </w:rPr>
      </w:pPr>
      <w:r w:rsidRPr="00BF717E">
        <w:rPr>
          <w:rFonts w:eastAsia="Times New Roman"/>
          <w:bCs/>
          <w:lang w:val="ru-RU" w:eastAsia="ru-RU"/>
        </w:rPr>
        <w:t xml:space="preserve">В течение одного часа со времени поступления заявки Оператор сообщает претенденту о ее поступлении путем направления </w:t>
      </w:r>
      <w:proofErr w:type="gramStart"/>
      <w:r w:rsidRPr="00BF717E">
        <w:rPr>
          <w:rFonts w:eastAsia="Times New Roman"/>
          <w:bCs/>
          <w:lang w:val="ru-RU" w:eastAsia="ru-RU"/>
        </w:rPr>
        <w:t>уведомления</w:t>
      </w:r>
      <w:proofErr w:type="gramEnd"/>
      <w:r w:rsidRPr="00BF717E">
        <w:rPr>
          <w:rFonts w:eastAsia="Times New Roman"/>
          <w:bCs/>
          <w:lang w:val="ru-RU" w:eastAsia="ru-RU"/>
        </w:rPr>
        <w:t xml:space="preserve"> с приложением электронных копий зарегистрированной заявки и прилагаемых к ней документов.</w:t>
      </w:r>
    </w:p>
    <w:p w:rsidR="00BF717E" w:rsidRPr="00BF717E" w:rsidRDefault="00BF717E" w:rsidP="00BF717E">
      <w:pPr>
        <w:tabs>
          <w:tab w:val="left" w:pos="1134"/>
        </w:tabs>
        <w:ind w:firstLine="709"/>
        <w:jc w:val="both"/>
        <w:rPr>
          <w:rFonts w:eastAsia="Times New Roman"/>
          <w:bCs/>
          <w:lang w:val="ru-RU" w:eastAsia="ru-RU"/>
        </w:rPr>
      </w:pPr>
      <w:r w:rsidRPr="00BF717E">
        <w:rPr>
          <w:rFonts w:eastAsia="Times New Roman"/>
          <w:bCs/>
          <w:lang w:val="ru-RU" w:eastAsia="ru-RU"/>
        </w:rPr>
        <w:t>Заявки с прилагаемыми к ним документами, поданные с нарушением установленного срока, на электронной площадке не регистрируются.</w:t>
      </w:r>
    </w:p>
    <w:p w:rsidR="00BF717E" w:rsidRPr="00BF717E" w:rsidRDefault="00BF717E" w:rsidP="00BF717E">
      <w:pPr>
        <w:tabs>
          <w:tab w:val="left" w:pos="1134"/>
        </w:tabs>
        <w:ind w:firstLine="709"/>
        <w:jc w:val="both"/>
        <w:rPr>
          <w:rFonts w:eastAsia="Times New Roman"/>
          <w:bCs/>
          <w:lang w:val="ru-RU" w:eastAsia="ru-RU"/>
        </w:rPr>
      </w:pPr>
      <w:r w:rsidRPr="00BF717E">
        <w:rPr>
          <w:rFonts w:eastAsia="Times New Roman"/>
          <w:bCs/>
          <w:lang w:val="ru-RU"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Pr="00BF717E">
        <w:rPr>
          <w:rFonts w:eastAsia="Times New Roman"/>
          <w:szCs w:val="20"/>
          <w:lang w:val="ru-RU" w:eastAsia="ru-RU"/>
        </w:rPr>
        <w:t xml:space="preserve"> (</w:t>
      </w:r>
      <w:r w:rsidRPr="00BF717E">
        <w:rPr>
          <w:rFonts w:eastAsia="Times New Roman"/>
          <w:bCs/>
          <w:lang w:val="ru-RU" w:eastAsia="ru-RU"/>
        </w:rPr>
        <w:t xml:space="preserve">в данном случае необходимо указать требуется ли возврат задатка).  Поступивший  от  претендента  задаток подлежит возврату в течение 5 календарных дней со дня поступления уведомления об отзыве заявки. </w:t>
      </w:r>
    </w:p>
    <w:p w:rsidR="00BF717E" w:rsidRPr="00BF717E" w:rsidRDefault="00BF717E" w:rsidP="00BF717E">
      <w:pPr>
        <w:tabs>
          <w:tab w:val="left" w:pos="1134"/>
        </w:tabs>
        <w:ind w:firstLine="709"/>
        <w:jc w:val="both"/>
        <w:rPr>
          <w:rFonts w:eastAsia="Times New Roman"/>
          <w:bCs/>
          <w:lang w:val="ru-RU" w:eastAsia="ru-RU"/>
        </w:rPr>
      </w:pPr>
      <w:r w:rsidRPr="00BF717E">
        <w:rPr>
          <w:rFonts w:eastAsia="Times New Roman"/>
          <w:bCs/>
          <w:lang w:val="ru-RU" w:eastAsia="ru-RU"/>
        </w:rPr>
        <w:t>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BF717E" w:rsidRPr="00BF717E" w:rsidRDefault="00BF717E" w:rsidP="00BF717E">
      <w:pPr>
        <w:tabs>
          <w:tab w:val="left" w:pos="1134"/>
        </w:tabs>
        <w:ind w:firstLine="709"/>
        <w:jc w:val="both"/>
        <w:rPr>
          <w:rFonts w:eastAsia="Times New Roman"/>
          <w:bCs/>
          <w:lang w:val="ru-RU" w:eastAsia="ru-RU"/>
        </w:rPr>
      </w:pPr>
      <w:r w:rsidRPr="00BF717E">
        <w:rPr>
          <w:rFonts w:eastAsia="Times New Roman"/>
          <w:bCs/>
          <w:lang w:val="ru-RU"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F717E" w:rsidRPr="00BF717E" w:rsidRDefault="00BF717E" w:rsidP="00BF717E">
      <w:pPr>
        <w:tabs>
          <w:tab w:val="left" w:pos="1134"/>
        </w:tabs>
        <w:ind w:firstLine="709"/>
        <w:jc w:val="both"/>
        <w:rPr>
          <w:rFonts w:eastAsia="Times New Roman"/>
          <w:bCs/>
          <w:lang w:val="ru-RU" w:eastAsia="ru-RU"/>
        </w:rPr>
      </w:pPr>
    </w:p>
    <w:p w:rsidR="00BF717E" w:rsidRPr="00BF717E" w:rsidRDefault="00BF717E" w:rsidP="00BF717E">
      <w:pPr>
        <w:tabs>
          <w:tab w:val="left" w:pos="1134"/>
        </w:tabs>
        <w:ind w:left="709"/>
        <w:jc w:val="both"/>
        <w:rPr>
          <w:rFonts w:eastAsia="Times New Roman"/>
          <w:bCs/>
          <w:lang w:val="ru-RU" w:eastAsia="ru-RU"/>
        </w:rPr>
      </w:pPr>
    </w:p>
    <w:p w:rsidR="00BF717E" w:rsidRPr="00BF717E" w:rsidRDefault="00BF717E" w:rsidP="00BF717E">
      <w:pPr>
        <w:numPr>
          <w:ilvl w:val="0"/>
          <w:numId w:val="3"/>
        </w:numPr>
        <w:ind w:left="-142" w:firstLine="142"/>
        <w:jc w:val="center"/>
        <w:rPr>
          <w:rFonts w:eastAsia="Times New Roman"/>
          <w:b/>
          <w:bCs/>
          <w:lang w:val="ru-RU" w:eastAsia="ru-RU"/>
        </w:rPr>
      </w:pPr>
      <w:r w:rsidRPr="00BF717E">
        <w:rPr>
          <w:rFonts w:eastAsia="Times New Roman"/>
          <w:b/>
          <w:bCs/>
          <w:lang w:val="ru-RU" w:eastAsia="ru-RU"/>
        </w:rPr>
        <w:t>Документы, представляемые для участия в аукционе.</w:t>
      </w:r>
    </w:p>
    <w:p w:rsidR="00BF717E" w:rsidRPr="00BF717E" w:rsidRDefault="00BF717E" w:rsidP="00BF717E">
      <w:pPr>
        <w:ind w:left="-142" w:firstLine="142"/>
        <w:rPr>
          <w:rFonts w:eastAsia="Times New Roman"/>
          <w:b/>
          <w:bCs/>
          <w:lang w:val="ru-RU" w:eastAsia="ru-RU"/>
        </w:rPr>
      </w:pPr>
    </w:p>
    <w:p w:rsidR="00BF717E" w:rsidRPr="00BF717E" w:rsidRDefault="00BF717E" w:rsidP="00BF717E">
      <w:pPr>
        <w:tabs>
          <w:tab w:val="left" w:pos="851"/>
        </w:tabs>
        <w:ind w:firstLine="709"/>
        <w:jc w:val="both"/>
        <w:rPr>
          <w:rFonts w:eastAsia="Times New Roman"/>
          <w:bCs/>
          <w:lang w:val="ru-RU" w:eastAsia="ru-RU"/>
        </w:rPr>
      </w:pPr>
      <w:r w:rsidRPr="00BF717E">
        <w:rPr>
          <w:rFonts w:eastAsia="Times New Roman"/>
          <w:bCs/>
          <w:lang w:val="ru-RU" w:eastAsia="ru-RU"/>
        </w:rPr>
        <w:lastRenderedPageBreak/>
        <w:t xml:space="preserve">Одновременно  с  Заявкой  на  участие  в  аукционе,  проводимом  в  электронной  форме, по продаже государственного имущества Ленинградской области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(далее – электронные образы документов), заверенных электронной подписью: </w:t>
      </w:r>
    </w:p>
    <w:p w:rsidR="00BF717E" w:rsidRPr="00BF717E" w:rsidRDefault="00BF717E" w:rsidP="00BF717E">
      <w:pPr>
        <w:tabs>
          <w:tab w:val="left" w:pos="851"/>
        </w:tabs>
        <w:ind w:firstLine="709"/>
        <w:jc w:val="both"/>
        <w:rPr>
          <w:rFonts w:eastAsia="Times New Roman"/>
          <w:bCs/>
          <w:i/>
          <w:lang w:val="ru-RU" w:eastAsia="ru-RU"/>
        </w:rPr>
      </w:pPr>
      <w:r w:rsidRPr="00BF717E">
        <w:rPr>
          <w:rFonts w:eastAsia="Times New Roman"/>
          <w:bCs/>
          <w:i/>
          <w:lang w:val="ru-RU" w:eastAsia="ru-RU"/>
        </w:rPr>
        <w:t>Физические лица и индивидуальные предприниматели:</w:t>
      </w:r>
    </w:p>
    <w:p w:rsidR="00BF717E" w:rsidRPr="00BF717E" w:rsidRDefault="00BF717E" w:rsidP="00BF717E">
      <w:pPr>
        <w:tabs>
          <w:tab w:val="left" w:pos="851"/>
        </w:tabs>
        <w:ind w:firstLine="709"/>
        <w:jc w:val="both"/>
        <w:rPr>
          <w:rFonts w:eastAsia="Times New Roman"/>
          <w:bCs/>
          <w:lang w:val="ru-RU" w:eastAsia="ru-RU"/>
        </w:rPr>
      </w:pPr>
      <w:r w:rsidRPr="00BF717E">
        <w:rPr>
          <w:rFonts w:eastAsia="Times New Roman"/>
          <w:bCs/>
          <w:lang w:val="ru-RU" w:eastAsia="ru-RU"/>
        </w:rPr>
        <w:t xml:space="preserve">-  копии всех листов документа, удостоверяющего личность  (копии всех страниц паспорта, в том числе пустых); </w:t>
      </w:r>
    </w:p>
    <w:p w:rsidR="00BF717E" w:rsidRPr="00BF717E" w:rsidRDefault="00BF717E" w:rsidP="00BF717E">
      <w:pPr>
        <w:tabs>
          <w:tab w:val="left" w:pos="851"/>
        </w:tabs>
        <w:ind w:firstLine="709"/>
        <w:jc w:val="both"/>
        <w:rPr>
          <w:rFonts w:eastAsia="Times New Roman"/>
          <w:bCs/>
          <w:lang w:val="ru-RU" w:eastAsia="ru-RU"/>
        </w:rPr>
      </w:pPr>
      <w:r w:rsidRPr="00BF717E">
        <w:rPr>
          <w:rFonts w:eastAsia="Times New Roman"/>
          <w:bCs/>
          <w:lang w:val="ru-RU" w:eastAsia="ru-RU"/>
        </w:rPr>
        <w:t>- индивидуальные предприниматели указывают номер ОГРНИП и (или) ИНН в</w:t>
      </w:r>
      <w:r w:rsidRPr="00BF717E">
        <w:rPr>
          <w:rFonts w:eastAsia="Times New Roman"/>
          <w:lang w:val="ru-RU" w:eastAsia="ru-RU"/>
        </w:rPr>
        <w:t xml:space="preserve"> </w:t>
      </w:r>
      <w:r w:rsidRPr="00BF717E">
        <w:rPr>
          <w:rFonts w:eastAsia="Times New Roman"/>
          <w:bCs/>
          <w:lang w:val="ru-RU" w:eastAsia="ru-RU"/>
        </w:rPr>
        <w:t>Заявке на  участие  в  аукционе.</w:t>
      </w:r>
    </w:p>
    <w:p w:rsidR="00BF717E" w:rsidRPr="00BF717E" w:rsidRDefault="00BF717E" w:rsidP="00BF717E">
      <w:pPr>
        <w:tabs>
          <w:tab w:val="left" w:pos="851"/>
        </w:tabs>
        <w:ind w:firstLine="709"/>
        <w:jc w:val="both"/>
        <w:rPr>
          <w:rFonts w:eastAsia="Times New Roman"/>
          <w:bCs/>
          <w:i/>
          <w:lang w:val="ru-RU" w:eastAsia="ru-RU"/>
        </w:rPr>
      </w:pPr>
      <w:r w:rsidRPr="00BF717E">
        <w:rPr>
          <w:rFonts w:eastAsia="Times New Roman"/>
          <w:bCs/>
          <w:i/>
          <w:lang w:val="ru-RU" w:eastAsia="ru-RU"/>
        </w:rPr>
        <w:t>Юридические лица:</w:t>
      </w:r>
    </w:p>
    <w:p w:rsidR="00BF717E" w:rsidRPr="00BF717E" w:rsidRDefault="00BF717E" w:rsidP="00BF717E">
      <w:pPr>
        <w:tabs>
          <w:tab w:val="left" w:pos="851"/>
        </w:tabs>
        <w:ind w:firstLine="709"/>
        <w:jc w:val="both"/>
        <w:rPr>
          <w:rFonts w:eastAsia="Times New Roman"/>
          <w:bCs/>
          <w:lang w:val="ru-RU" w:eastAsia="ru-RU"/>
        </w:rPr>
      </w:pPr>
      <w:r w:rsidRPr="00BF717E">
        <w:rPr>
          <w:rFonts w:eastAsia="Times New Roman"/>
          <w:bCs/>
          <w:lang w:val="ru-RU" w:eastAsia="ru-RU"/>
        </w:rPr>
        <w:t>–  заверенные копии учредительных документов;</w:t>
      </w:r>
    </w:p>
    <w:p w:rsidR="00BF717E" w:rsidRPr="00BF717E" w:rsidRDefault="00BF717E" w:rsidP="00BF717E">
      <w:pPr>
        <w:tabs>
          <w:tab w:val="left" w:pos="851"/>
        </w:tabs>
        <w:ind w:firstLine="709"/>
        <w:jc w:val="both"/>
        <w:rPr>
          <w:rFonts w:eastAsia="Times New Roman"/>
          <w:bCs/>
          <w:lang w:val="ru-RU" w:eastAsia="ru-RU"/>
        </w:rPr>
      </w:pPr>
      <w:r w:rsidRPr="00BF717E">
        <w:rPr>
          <w:rFonts w:eastAsia="Times New Roman"/>
          <w:bCs/>
          <w:lang w:val="ru-RU"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717E" w:rsidRPr="00BF717E" w:rsidRDefault="00BF717E" w:rsidP="00BF717E">
      <w:pPr>
        <w:tabs>
          <w:tab w:val="left" w:pos="284"/>
          <w:tab w:val="left" w:pos="851"/>
        </w:tabs>
        <w:ind w:firstLine="709"/>
        <w:jc w:val="both"/>
        <w:rPr>
          <w:rFonts w:eastAsia="Times New Roman"/>
          <w:bCs/>
          <w:lang w:val="ru-RU" w:eastAsia="ru-RU"/>
        </w:rPr>
      </w:pPr>
      <w:r w:rsidRPr="00BF717E">
        <w:rPr>
          <w:rFonts w:eastAsia="Times New Roman"/>
          <w:bCs/>
          <w:lang w:val="ru-RU"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 образец письма представлен в Приложении 3 к настоящему Информационному сообщению);</w:t>
      </w:r>
    </w:p>
    <w:p w:rsidR="00BF717E" w:rsidRPr="00BF717E" w:rsidRDefault="00BF717E" w:rsidP="00BF717E">
      <w:pPr>
        <w:ind w:firstLine="709"/>
        <w:jc w:val="both"/>
        <w:rPr>
          <w:lang w:val="ru-RU"/>
        </w:rPr>
      </w:pPr>
      <w:r w:rsidRPr="00BF717E">
        <w:rPr>
          <w:bCs/>
          <w:lang w:val="ru-RU"/>
        </w:rPr>
        <w:t xml:space="preserve">–  </w:t>
      </w:r>
      <w:r w:rsidRPr="00BF717E">
        <w:rPr>
          <w:lang w:val="ru-RU"/>
        </w:rPr>
        <w:t xml:space="preserve">решение об одобрении или о совершении сделки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Pr="00BF717E">
        <w:rPr>
          <w:lang w:val="ru-RU"/>
        </w:rPr>
        <w:t>и</w:t>
      </w:r>
      <w:proofErr w:type="gramEnd"/>
      <w:r w:rsidRPr="00BF717E">
        <w:rPr>
          <w:lang w:val="ru-RU"/>
        </w:rPr>
        <w:t xml:space="preserve"> если для заявителя заключение договора, внесение задатка или обеспечение исполнения договора являются сделкой, требующей одобрения.</w:t>
      </w:r>
    </w:p>
    <w:p w:rsidR="00BF717E" w:rsidRPr="00BF717E" w:rsidRDefault="00BF717E" w:rsidP="00BF717E">
      <w:pPr>
        <w:tabs>
          <w:tab w:val="left" w:pos="851"/>
        </w:tabs>
        <w:ind w:firstLine="709"/>
        <w:jc w:val="both"/>
        <w:rPr>
          <w:rFonts w:eastAsia="Times New Roman"/>
          <w:bCs/>
          <w:i/>
          <w:lang w:val="ru-RU" w:eastAsia="ru-RU"/>
        </w:rPr>
      </w:pPr>
    </w:p>
    <w:p w:rsidR="00BF717E" w:rsidRPr="00BF717E" w:rsidRDefault="00BF717E" w:rsidP="00BF717E">
      <w:pPr>
        <w:tabs>
          <w:tab w:val="left" w:pos="851"/>
        </w:tabs>
        <w:ind w:firstLine="709"/>
        <w:jc w:val="both"/>
        <w:rPr>
          <w:rFonts w:eastAsia="Times New Roman"/>
          <w:bCs/>
          <w:i/>
          <w:lang w:val="ru-RU" w:eastAsia="ru-RU"/>
        </w:rPr>
      </w:pPr>
      <w:r w:rsidRPr="00BF717E">
        <w:rPr>
          <w:rFonts w:eastAsia="Times New Roman"/>
          <w:bCs/>
          <w:i/>
          <w:lang w:val="ru-RU" w:eastAsia="ru-RU"/>
        </w:rPr>
        <w:t>Для физических лиц, индивидуальных предпринимателей,  юридических лиц:</w:t>
      </w:r>
    </w:p>
    <w:p w:rsidR="00BF717E" w:rsidRPr="00BF717E" w:rsidRDefault="00BF717E" w:rsidP="00BF717E">
      <w:pPr>
        <w:tabs>
          <w:tab w:val="left" w:pos="851"/>
        </w:tabs>
        <w:ind w:firstLine="709"/>
        <w:jc w:val="both"/>
        <w:rPr>
          <w:rFonts w:eastAsia="Times New Roman"/>
          <w:bCs/>
          <w:lang w:val="ru-RU" w:eastAsia="ru-RU"/>
        </w:rPr>
      </w:pPr>
      <w:r w:rsidRPr="00BF717E">
        <w:rPr>
          <w:rFonts w:eastAsia="Times New Roman"/>
          <w:bCs/>
          <w:lang w:val="ru-RU"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F717E">
        <w:rPr>
          <w:rFonts w:eastAsia="Times New Roman"/>
          <w:bCs/>
          <w:lang w:val="ru-RU" w:eastAsia="ru-RU"/>
        </w:rPr>
        <w:t>,</w:t>
      </w:r>
      <w:proofErr w:type="gramEnd"/>
      <w:r w:rsidRPr="00BF717E">
        <w:rPr>
          <w:rFonts w:eastAsia="Times New Roman"/>
          <w:bCs/>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F717E" w:rsidRPr="00BF717E" w:rsidRDefault="00BF717E" w:rsidP="00BF717E">
      <w:pPr>
        <w:tabs>
          <w:tab w:val="left" w:pos="851"/>
        </w:tabs>
        <w:ind w:firstLine="709"/>
        <w:jc w:val="both"/>
        <w:rPr>
          <w:rFonts w:eastAsia="Times New Roman"/>
          <w:bCs/>
          <w:lang w:val="ru-RU" w:eastAsia="ru-RU"/>
        </w:rPr>
      </w:pPr>
    </w:p>
    <w:p w:rsidR="00BF717E" w:rsidRPr="00BF717E" w:rsidRDefault="00BF717E" w:rsidP="00BF717E">
      <w:pPr>
        <w:tabs>
          <w:tab w:val="left" w:pos="851"/>
        </w:tabs>
        <w:ind w:firstLine="709"/>
        <w:jc w:val="both"/>
        <w:rPr>
          <w:rFonts w:eastAsia="Times New Roman"/>
          <w:bCs/>
          <w:lang w:val="ru-RU" w:eastAsia="ru-RU"/>
        </w:rPr>
      </w:pPr>
      <w:r w:rsidRPr="00BF717E">
        <w:rPr>
          <w:rFonts w:eastAsia="Times New Roman"/>
          <w:bCs/>
          <w:lang w:val="ru-RU" w:eastAsia="ru-RU"/>
        </w:rPr>
        <w:t>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BF717E" w:rsidRPr="00BF717E" w:rsidRDefault="00BF717E" w:rsidP="00BF717E">
      <w:pPr>
        <w:tabs>
          <w:tab w:val="left" w:pos="851"/>
        </w:tabs>
        <w:ind w:firstLine="709"/>
        <w:jc w:val="both"/>
        <w:rPr>
          <w:rFonts w:eastAsia="Times New Roman"/>
          <w:bCs/>
          <w:lang w:val="ru-RU" w:eastAsia="ru-RU"/>
        </w:rPr>
      </w:pPr>
      <w:r w:rsidRPr="00BF717E">
        <w:rPr>
          <w:rFonts w:eastAsia="Times New Roman"/>
          <w:bCs/>
          <w:lang w:val="ru-RU"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BF717E" w:rsidRPr="00BF717E" w:rsidRDefault="00BF717E" w:rsidP="00BF717E">
      <w:pPr>
        <w:tabs>
          <w:tab w:val="left" w:pos="851"/>
        </w:tabs>
        <w:ind w:firstLine="709"/>
        <w:jc w:val="both"/>
        <w:rPr>
          <w:rFonts w:eastAsia="Times New Roman"/>
          <w:bCs/>
          <w:lang w:val="ru-RU" w:eastAsia="ru-RU"/>
        </w:rPr>
      </w:pPr>
      <w:r w:rsidRPr="00BF717E">
        <w:rPr>
          <w:rFonts w:eastAsia="Times New Roman"/>
          <w:bCs/>
          <w:lang w:val="ru-RU" w:eastAsia="ru-RU"/>
        </w:rPr>
        <w:t>Документы, содержащие помарки, подчистки, исправления и т.п., не  рассматриваются.  Заявки, представленные без необходимых документов, либо поданные лицом, не  уполномоченным Претендентом на осуществление таких действий, Продавцом не принимаются.</w:t>
      </w:r>
    </w:p>
    <w:p w:rsidR="00BF717E" w:rsidRPr="00BF717E" w:rsidRDefault="00BF717E" w:rsidP="00BF717E">
      <w:pPr>
        <w:tabs>
          <w:tab w:val="left" w:pos="851"/>
        </w:tabs>
        <w:ind w:firstLine="709"/>
        <w:jc w:val="both"/>
        <w:rPr>
          <w:rFonts w:eastAsia="Times New Roman"/>
          <w:bCs/>
          <w:lang w:val="ru-RU" w:eastAsia="ru-RU"/>
        </w:rPr>
      </w:pPr>
      <w:r w:rsidRPr="00BF717E">
        <w:rPr>
          <w:rFonts w:eastAsia="Times New Roman"/>
          <w:bCs/>
          <w:lang w:val="ru-RU" w:eastAsia="ru-RU"/>
        </w:rPr>
        <w:t>Заявки подаются одновременно с полным комплектом документов,  установленным  в  настоящем информационном сообщении.</w:t>
      </w:r>
    </w:p>
    <w:p w:rsidR="00BF717E" w:rsidRPr="00BF717E" w:rsidRDefault="00BF717E" w:rsidP="00BF717E">
      <w:pPr>
        <w:tabs>
          <w:tab w:val="left" w:pos="851"/>
        </w:tabs>
        <w:ind w:firstLine="709"/>
        <w:jc w:val="both"/>
        <w:rPr>
          <w:rFonts w:eastAsia="Times New Roman"/>
          <w:bCs/>
          <w:lang w:val="ru-RU" w:eastAsia="ru-RU"/>
        </w:rPr>
      </w:pPr>
      <w:r w:rsidRPr="00BF717E">
        <w:rPr>
          <w:rFonts w:eastAsia="Times New Roman"/>
          <w:bCs/>
          <w:lang w:val="ru-RU" w:eastAsia="ru-RU"/>
        </w:rPr>
        <w:t>Документооборот между Претендентами, Участниками,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Участника продажи, Оператора, Продавца.</w:t>
      </w:r>
    </w:p>
    <w:p w:rsidR="00BF717E" w:rsidRPr="00BF717E" w:rsidRDefault="00BF717E" w:rsidP="00BF717E">
      <w:pPr>
        <w:tabs>
          <w:tab w:val="left" w:pos="851"/>
        </w:tabs>
        <w:ind w:firstLine="709"/>
        <w:jc w:val="both"/>
        <w:rPr>
          <w:rFonts w:eastAsia="Times New Roman"/>
          <w:bCs/>
          <w:lang w:val="ru-RU" w:eastAsia="ru-RU"/>
        </w:rPr>
      </w:pPr>
      <w:r w:rsidRPr="00BF717E">
        <w:rPr>
          <w:rFonts w:eastAsia="Times New Roman"/>
          <w:bCs/>
          <w:lang w:val="ru-RU" w:eastAsia="ru-RU"/>
        </w:rPr>
        <w:t xml:space="preserve">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w:t>
      </w:r>
      <w:r w:rsidRPr="00BF717E">
        <w:rPr>
          <w:rFonts w:eastAsia="Times New Roman"/>
          <w:bCs/>
          <w:lang w:val="ru-RU" w:eastAsia="ru-RU"/>
        </w:rPr>
        <w:lastRenderedPageBreak/>
        <w:t>имени соответственно Претендента, Участника, Оператора, Продавца и отправитель несет ответственность за подлинность и достоверность таких документов и сведений.</w:t>
      </w:r>
    </w:p>
    <w:p w:rsidR="00BF717E" w:rsidRPr="00BF717E" w:rsidRDefault="00BF717E" w:rsidP="00BF717E">
      <w:pPr>
        <w:autoSpaceDE w:val="0"/>
        <w:autoSpaceDN w:val="0"/>
        <w:adjustRightInd w:val="0"/>
        <w:ind w:left="851"/>
        <w:rPr>
          <w:rFonts w:eastAsia="Times New Roman"/>
          <w:b/>
          <w:bCs/>
          <w:lang w:val="ru-RU" w:eastAsia="ru-RU"/>
        </w:rPr>
      </w:pPr>
    </w:p>
    <w:p w:rsidR="00BF717E" w:rsidRPr="00BF717E" w:rsidRDefault="00BF717E" w:rsidP="00BF717E">
      <w:pPr>
        <w:autoSpaceDE w:val="0"/>
        <w:autoSpaceDN w:val="0"/>
        <w:adjustRightInd w:val="0"/>
        <w:jc w:val="center"/>
        <w:rPr>
          <w:rFonts w:eastAsia="Times New Roman"/>
          <w:b/>
          <w:bCs/>
          <w:lang w:val="ru-RU" w:eastAsia="ru-RU"/>
        </w:rPr>
      </w:pPr>
      <w:r w:rsidRPr="00BF717E">
        <w:rPr>
          <w:rFonts w:eastAsia="Times New Roman"/>
          <w:b/>
          <w:bCs/>
          <w:lang w:val="ru-RU" w:eastAsia="ru-RU"/>
        </w:rPr>
        <w:t>8. Ограничения участия в аукционе отдельных категорий физических и юридических лиц</w:t>
      </w:r>
    </w:p>
    <w:p w:rsidR="00BF717E" w:rsidRPr="00BF717E" w:rsidRDefault="00BF717E" w:rsidP="00BF717E">
      <w:pPr>
        <w:autoSpaceDE w:val="0"/>
        <w:autoSpaceDN w:val="0"/>
        <w:adjustRightInd w:val="0"/>
        <w:ind w:left="851"/>
        <w:jc w:val="center"/>
        <w:rPr>
          <w:rFonts w:eastAsia="Times New Roman"/>
          <w:b/>
          <w:bCs/>
          <w:lang w:val="ru-RU" w:eastAsia="ru-RU"/>
        </w:rPr>
      </w:pPr>
    </w:p>
    <w:p w:rsidR="00BF717E" w:rsidRPr="00BF717E" w:rsidRDefault="00BF717E" w:rsidP="00BF717E">
      <w:pPr>
        <w:spacing w:line="233" w:lineRule="auto"/>
        <w:ind w:firstLine="709"/>
        <w:jc w:val="both"/>
        <w:rPr>
          <w:lang w:val="ru-RU"/>
        </w:rPr>
      </w:pPr>
      <w:r w:rsidRPr="00BF717E">
        <w:rPr>
          <w:lang w:val="ru-RU"/>
        </w:rPr>
        <w:t>Покупателями государственного имущества могут быть любые физические и юридические лица, за исключением:</w:t>
      </w:r>
    </w:p>
    <w:p w:rsidR="00BF717E" w:rsidRPr="00BF717E" w:rsidRDefault="00BF717E" w:rsidP="00BF717E">
      <w:pPr>
        <w:spacing w:line="233" w:lineRule="auto"/>
        <w:ind w:firstLine="709"/>
        <w:jc w:val="both"/>
        <w:rPr>
          <w:lang w:val="ru-RU"/>
        </w:rPr>
      </w:pPr>
      <w:r w:rsidRPr="00BF717E">
        <w:rPr>
          <w:lang w:val="ru-RU"/>
        </w:rPr>
        <w:t xml:space="preserve"> -  государственных  и  муниципальных  унитарных  предприятий,  государственных  и  муниципальных учреждений; </w:t>
      </w:r>
    </w:p>
    <w:p w:rsidR="00BF717E" w:rsidRPr="00BF717E" w:rsidRDefault="00BF717E" w:rsidP="00BF717E">
      <w:pPr>
        <w:spacing w:line="233" w:lineRule="auto"/>
        <w:ind w:firstLine="709"/>
        <w:jc w:val="both"/>
        <w:rPr>
          <w:lang w:val="ru-RU"/>
        </w:rPr>
      </w:pPr>
      <w:r w:rsidRPr="00BF717E">
        <w:rPr>
          <w:lang w:val="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21.10.2001 № 178-ФЗ  «О  приватизации государственного и муниципального имущества»; </w:t>
      </w:r>
    </w:p>
    <w:p w:rsidR="00BF717E" w:rsidRPr="00BF717E" w:rsidRDefault="00BF717E" w:rsidP="00BF717E">
      <w:pPr>
        <w:spacing w:line="233" w:lineRule="auto"/>
        <w:ind w:firstLine="709"/>
        <w:jc w:val="both"/>
        <w:rPr>
          <w:lang w:val="ru-RU"/>
        </w:rPr>
      </w:pPr>
      <w:proofErr w:type="gramStart"/>
      <w:r w:rsidRPr="00BF717E">
        <w:rPr>
          <w:lang w:val="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BF717E">
        <w:rPr>
          <w:lang w:val="ru-RU"/>
        </w:rPr>
        <w:t>бенефициарных</w:t>
      </w:r>
      <w:proofErr w:type="spellEnd"/>
      <w:r w:rsidRPr="00BF717E">
        <w:rPr>
          <w:lang w:val="ru-RU"/>
        </w:rPr>
        <w:t xml:space="preserve">  владельцах  и  контролирующих  лицах  в  порядке,  установленном  Правительством Российской</w:t>
      </w:r>
      <w:proofErr w:type="gramEnd"/>
      <w:r w:rsidRPr="00BF717E">
        <w:rPr>
          <w:lang w:val="ru-RU"/>
        </w:rPr>
        <w:t xml:space="preserve"> Федерации;</w:t>
      </w:r>
    </w:p>
    <w:p w:rsidR="00BF717E" w:rsidRPr="00BF717E" w:rsidRDefault="00BF717E" w:rsidP="00BF717E">
      <w:pPr>
        <w:spacing w:line="233" w:lineRule="auto"/>
        <w:ind w:firstLine="709"/>
        <w:jc w:val="both"/>
        <w:rPr>
          <w:lang w:val="ru-RU"/>
        </w:rPr>
      </w:pPr>
      <w:r w:rsidRPr="00BF717E">
        <w:rPr>
          <w:lang w:val="ru-RU"/>
        </w:rPr>
        <w:t>-  а также иных лиц, в отношении которых статьей 5 Федерального  закона  Российской  Федерации  от  21.10.2001  № 178-ФЗ  «О  приватизации государственного и муниципального имущества» и иными нормативными актами установлены такие ограничения.</w:t>
      </w:r>
    </w:p>
    <w:p w:rsidR="00BF717E" w:rsidRPr="00BF717E" w:rsidRDefault="00BF717E" w:rsidP="00BF717E">
      <w:pPr>
        <w:spacing w:line="233" w:lineRule="auto"/>
        <w:ind w:firstLine="709"/>
        <w:jc w:val="both"/>
        <w:rPr>
          <w:lang w:val="ru-RU"/>
        </w:rPr>
      </w:pPr>
    </w:p>
    <w:p w:rsidR="00BF717E" w:rsidRPr="00BF717E" w:rsidRDefault="00BF717E" w:rsidP="00BF717E">
      <w:pPr>
        <w:spacing w:line="233" w:lineRule="auto"/>
        <w:ind w:firstLine="709"/>
        <w:jc w:val="both"/>
        <w:rPr>
          <w:lang w:val="ru-RU"/>
        </w:rPr>
      </w:pPr>
    </w:p>
    <w:p w:rsidR="00BF717E" w:rsidRPr="00BF717E" w:rsidRDefault="00BF717E" w:rsidP="00BF717E">
      <w:pPr>
        <w:numPr>
          <w:ilvl w:val="0"/>
          <w:numId w:val="5"/>
        </w:numPr>
        <w:tabs>
          <w:tab w:val="left" w:pos="284"/>
        </w:tabs>
        <w:ind w:left="0" w:firstLine="0"/>
        <w:jc w:val="center"/>
        <w:rPr>
          <w:rFonts w:eastAsia="Times New Roman"/>
          <w:b/>
          <w:bCs/>
          <w:lang w:val="ru-RU" w:eastAsia="ru-RU"/>
        </w:rPr>
      </w:pPr>
      <w:r w:rsidRPr="00BF717E">
        <w:rPr>
          <w:rFonts w:eastAsia="Times New Roman"/>
          <w:b/>
          <w:bCs/>
          <w:lang w:val="ru-RU" w:eastAsia="ru-RU"/>
        </w:rPr>
        <w:t>Порядок внесения задатка и его возврата</w:t>
      </w:r>
    </w:p>
    <w:p w:rsidR="00BF717E" w:rsidRPr="00BF717E" w:rsidRDefault="00BF717E" w:rsidP="00BF717E">
      <w:pPr>
        <w:tabs>
          <w:tab w:val="left" w:pos="284"/>
        </w:tabs>
        <w:rPr>
          <w:rFonts w:eastAsia="Times New Roman"/>
          <w:b/>
          <w:bCs/>
          <w:lang w:val="ru-RU" w:eastAsia="ru-RU"/>
        </w:rPr>
      </w:pPr>
    </w:p>
    <w:p w:rsidR="00BF717E" w:rsidRPr="00BF717E" w:rsidRDefault="00BF717E" w:rsidP="00BF717E">
      <w:pPr>
        <w:ind w:firstLine="709"/>
        <w:jc w:val="both"/>
        <w:rPr>
          <w:rFonts w:eastAsia="Times New Roman"/>
          <w:b/>
          <w:bCs/>
          <w:lang w:val="ru-RU" w:eastAsia="ru-RU"/>
        </w:rPr>
      </w:pPr>
      <w:r w:rsidRPr="00BF717E">
        <w:rPr>
          <w:rFonts w:eastAsia="Times New Roman"/>
          <w:b/>
          <w:bCs/>
          <w:lang w:val="ru-RU" w:eastAsia="ru-RU"/>
        </w:rPr>
        <w:t>9.1. Порядок внесения задатка</w:t>
      </w:r>
    </w:p>
    <w:p w:rsidR="00BF717E" w:rsidRPr="00BF717E" w:rsidRDefault="00BF717E" w:rsidP="00BF717E">
      <w:pPr>
        <w:ind w:firstLine="709"/>
        <w:jc w:val="both"/>
        <w:rPr>
          <w:rFonts w:eastAsia="Times New Roman"/>
          <w:b/>
          <w:bCs/>
          <w:lang w:val="ru-RU" w:eastAsia="ru-RU"/>
        </w:rPr>
      </w:pPr>
    </w:p>
    <w:p w:rsidR="00BF717E" w:rsidRPr="00BF717E" w:rsidRDefault="00BF717E" w:rsidP="00BF717E">
      <w:pPr>
        <w:autoSpaceDE w:val="0"/>
        <w:autoSpaceDN w:val="0"/>
        <w:adjustRightInd w:val="0"/>
        <w:ind w:firstLine="709"/>
        <w:jc w:val="both"/>
        <w:rPr>
          <w:rFonts w:eastAsia="Times New Roman"/>
          <w:bCs/>
          <w:lang w:val="ru-RU" w:eastAsia="ru-RU"/>
        </w:rPr>
      </w:pPr>
      <w:r w:rsidRPr="00BF717E">
        <w:rPr>
          <w:rFonts w:eastAsia="Times New Roman"/>
          <w:bCs/>
          <w:lang w:val="ru-RU" w:eastAsia="ru-RU"/>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BF717E" w:rsidRPr="00BF717E" w:rsidRDefault="00BF717E" w:rsidP="00BF717E">
      <w:pPr>
        <w:autoSpaceDE w:val="0"/>
        <w:autoSpaceDN w:val="0"/>
        <w:adjustRightInd w:val="0"/>
        <w:ind w:firstLine="709"/>
        <w:jc w:val="both"/>
        <w:rPr>
          <w:rFonts w:eastAsia="Times New Roman"/>
          <w:bCs/>
          <w:lang w:val="ru-RU" w:eastAsia="ru-RU"/>
        </w:rPr>
      </w:pPr>
    </w:p>
    <w:p w:rsidR="00BF717E" w:rsidRPr="00BF717E" w:rsidRDefault="00BF717E" w:rsidP="00BF717E">
      <w:pPr>
        <w:autoSpaceDE w:val="0"/>
        <w:autoSpaceDN w:val="0"/>
        <w:adjustRightInd w:val="0"/>
        <w:ind w:firstLine="709"/>
        <w:jc w:val="both"/>
        <w:rPr>
          <w:rFonts w:eastAsia="Times New Roman"/>
          <w:bCs/>
          <w:lang w:val="ru-RU" w:eastAsia="ru-RU"/>
        </w:rPr>
      </w:pPr>
      <w:r w:rsidRPr="00BF717E">
        <w:rPr>
          <w:rFonts w:eastAsia="Times New Roman"/>
          <w:bCs/>
          <w:lang w:val="ru-RU" w:eastAsia="ru-RU"/>
        </w:rPr>
        <w:t xml:space="preserve">Задаток в размере 20 процентов  от  начальной  цены  продажи  Имущества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lang w:val="ru-RU" w:eastAsia="ru-RU"/>
        </w:rPr>
        <w:t>Задаток вносится в валюте Российской Федерации по безналичному расчету, единым платежом.</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
          <w:bCs/>
          <w:lang w:val="ru-RU" w:eastAsia="ru-RU"/>
        </w:rPr>
      </w:pPr>
      <w:r w:rsidRPr="00BF717E">
        <w:rPr>
          <w:rFonts w:ascii="TimesNewRoman,Bold" w:eastAsia="Times New Roman" w:hAnsi="TimesNewRoman,Bold" w:cs="TimesNewRoman,Bold"/>
          <w:b/>
          <w:bCs/>
          <w:lang w:val="ru-RU" w:eastAsia="ru-RU"/>
        </w:rPr>
        <w:t>Для участия в торгах претендент перечисляет задаток на счет Продавца:</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
          <w:bCs/>
          <w:lang w:val="ru-RU" w:eastAsia="ru-RU"/>
        </w:rPr>
      </w:pP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i/>
          <w:lang w:val="ru-RU" w:eastAsia="ru-RU"/>
        </w:rPr>
      </w:pPr>
      <w:r w:rsidRPr="00BF717E">
        <w:rPr>
          <w:rFonts w:ascii="TimesNewRoman,Bold" w:eastAsia="Times New Roman" w:hAnsi="TimesNewRoman,Bold" w:cs="TimesNewRoman,Bold"/>
          <w:bCs/>
          <w:i/>
          <w:lang w:val="ru-RU" w:eastAsia="ru-RU"/>
        </w:rPr>
        <w:t xml:space="preserve">Обращаем внимание, что реквизиты для перечисления задатка изменяются с 01 января 2021 года. </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
          <w:bCs/>
          <w:i/>
          <w:lang w:val="ru-RU" w:eastAsia="ru-RU"/>
        </w:rPr>
      </w:pP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
          <w:bCs/>
          <w:u w:val="single"/>
          <w:lang w:val="ru-RU" w:eastAsia="ru-RU"/>
        </w:rPr>
      </w:pPr>
      <w:r w:rsidRPr="00BF717E">
        <w:rPr>
          <w:rFonts w:ascii="TimesNewRoman,Bold" w:eastAsia="Times New Roman" w:hAnsi="TimesNewRoman,Bold" w:cs="TimesNewRoman,Bold"/>
          <w:b/>
          <w:bCs/>
          <w:u w:val="single"/>
          <w:lang w:val="ru-RU" w:eastAsia="ru-RU"/>
        </w:rPr>
        <w:t>РЕКВИЗИТЫ ДО 31.12.2020:</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lang w:val="ru-RU" w:eastAsia="ru-RU"/>
        </w:rPr>
        <w:t>ПОЛУЧАТЕЛЬ: Комитет финансов Ленинградской области (Леноблкомимущество л/с 06181801001)</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lang w:val="ru-RU" w:eastAsia="ru-RU"/>
        </w:rPr>
        <w:t>ИНН: 4700000483</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lang w:val="ru-RU" w:eastAsia="ru-RU"/>
        </w:rPr>
        <w:t>КПП: 784201001</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proofErr w:type="gramStart"/>
      <w:r w:rsidRPr="00BF717E">
        <w:rPr>
          <w:rFonts w:ascii="TimesNewRoman,Bold" w:eastAsia="Times New Roman" w:hAnsi="TimesNewRoman,Bold" w:cs="TimesNewRoman,Bold"/>
          <w:bCs/>
          <w:lang w:val="ru-RU" w:eastAsia="ru-RU"/>
        </w:rPr>
        <w:t>р</w:t>
      </w:r>
      <w:proofErr w:type="gramEnd"/>
      <w:r w:rsidRPr="00BF717E">
        <w:rPr>
          <w:rFonts w:ascii="TimesNewRoman,Bold" w:eastAsia="Times New Roman" w:hAnsi="TimesNewRoman,Bold" w:cs="TimesNewRoman,Bold"/>
          <w:bCs/>
          <w:lang w:val="ru-RU" w:eastAsia="ru-RU"/>
        </w:rPr>
        <w:t>/счет: 40302810700004000007</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lang w:val="ru-RU" w:eastAsia="ru-RU"/>
        </w:rPr>
        <w:t>Банк: ОТДЕЛЕНИЕ ЛЕНИНГРАДСКОЕ Г. САНКТ-ПЕТЕРБУРГ</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lang w:val="ru-RU" w:eastAsia="ru-RU"/>
        </w:rPr>
        <w:t>БИК: 044106001</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
          <w:bCs/>
          <w:u w:val="single"/>
          <w:lang w:val="ru-RU" w:eastAsia="ru-RU"/>
        </w:rPr>
      </w:pPr>
      <w:r w:rsidRPr="00BF717E">
        <w:rPr>
          <w:rFonts w:ascii="TimesNewRoman,Bold" w:eastAsia="Times New Roman" w:hAnsi="TimesNewRoman,Bold" w:cs="TimesNewRoman,Bold"/>
          <w:b/>
          <w:bCs/>
          <w:u w:val="single"/>
          <w:lang w:val="ru-RU" w:eastAsia="ru-RU"/>
        </w:rPr>
        <w:t>РЕКВИЗИТЫ С 01.01.2021:</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lang w:val="ru-RU" w:eastAsia="ru-RU"/>
        </w:rPr>
        <w:t>ПОЛУЧАТЕЛЬ: Комитет финансов Ленинградской области (Леноблкомимущество л/с 06181801001)</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lang w:val="ru-RU" w:eastAsia="ru-RU"/>
        </w:rPr>
        <w:t>ИНН получателя: 4700000483</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lang w:val="ru-RU" w:eastAsia="ru-RU"/>
        </w:rPr>
        <w:t>КПП получателя: 784201001</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u w:val="single"/>
          <w:lang w:val="ru-RU" w:eastAsia="ru-RU"/>
        </w:rPr>
        <w:t>Счет № получателя средств</w:t>
      </w:r>
      <w:r w:rsidRPr="00BF717E">
        <w:rPr>
          <w:rFonts w:ascii="TimesNewRoman,Bold" w:eastAsia="Times New Roman" w:hAnsi="TimesNewRoman,Bold" w:cs="TimesNewRoman,Bold"/>
          <w:bCs/>
          <w:lang w:val="ru-RU" w:eastAsia="ru-RU"/>
        </w:rPr>
        <w:t>: 03222643410000004500</w:t>
      </w:r>
    </w:p>
    <w:p w:rsidR="00BF717E" w:rsidRPr="00BF717E" w:rsidRDefault="00BF717E" w:rsidP="00BF717E">
      <w:pPr>
        <w:autoSpaceDE w:val="0"/>
        <w:autoSpaceDN w:val="0"/>
        <w:adjustRightInd w:val="0"/>
        <w:jc w:val="both"/>
        <w:rPr>
          <w:rFonts w:ascii="TimesNewRoman,Bold" w:eastAsia="Times New Roman" w:hAnsi="TimesNewRoman,Bold" w:cs="TimesNewRoman,Bold"/>
          <w:bCs/>
          <w:lang w:val="ru-RU" w:eastAsia="ru-RU"/>
        </w:rPr>
      </w:pP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lang w:val="ru-RU" w:eastAsia="ru-RU"/>
        </w:rPr>
        <w:t xml:space="preserve">БАНК получателя: ОТДЕЛЕНИЕ ЛЕНИНГРАДСКОЕ БАНКА РОССИИ//УФК по Ленинградской области </w:t>
      </w:r>
      <w:proofErr w:type="spellStart"/>
      <w:r w:rsidRPr="00BF717E">
        <w:rPr>
          <w:rFonts w:ascii="TimesNewRoman,Bold" w:eastAsia="Times New Roman" w:hAnsi="TimesNewRoman,Bold" w:cs="TimesNewRoman,Bold"/>
          <w:bCs/>
          <w:lang w:val="ru-RU" w:eastAsia="ru-RU"/>
        </w:rPr>
        <w:t>г</w:t>
      </w:r>
      <w:proofErr w:type="gramStart"/>
      <w:r w:rsidRPr="00BF717E">
        <w:rPr>
          <w:rFonts w:ascii="TimesNewRoman,Bold" w:eastAsia="Times New Roman" w:hAnsi="TimesNewRoman,Bold" w:cs="TimesNewRoman,Bold"/>
          <w:bCs/>
          <w:lang w:val="ru-RU" w:eastAsia="ru-RU"/>
        </w:rPr>
        <w:t>.С</w:t>
      </w:r>
      <w:proofErr w:type="gramEnd"/>
      <w:r w:rsidRPr="00BF717E">
        <w:rPr>
          <w:rFonts w:ascii="TimesNewRoman,Bold" w:eastAsia="Times New Roman" w:hAnsi="TimesNewRoman,Bold" w:cs="TimesNewRoman,Bold"/>
          <w:bCs/>
          <w:lang w:val="ru-RU" w:eastAsia="ru-RU"/>
        </w:rPr>
        <w:t>анкт</w:t>
      </w:r>
      <w:proofErr w:type="spellEnd"/>
      <w:r w:rsidRPr="00BF717E">
        <w:rPr>
          <w:rFonts w:ascii="TimesNewRoman,Bold" w:eastAsia="Times New Roman" w:hAnsi="TimesNewRoman,Bold" w:cs="TimesNewRoman,Bold"/>
          <w:bCs/>
          <w:lang w:val="ru-RU" w:eastAsia="ru-RU"/>
        </w:rPr>
        <w:t>-Петербург</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lang w:val="ru-RU" w:eastAsia="ru-RU"/>
        </w:rPr>
        <w:t>БИК БАНКА получателя: 014106101</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u w:val="single"/>
          <w:lang w:val="ru-RU" w:eastAsia="ru-RU"/>
        </w:rPr>
        <w:t>Счет № БАНКА получателя</w:t>
      </w:r>
      <w:r w:rsidRPr="00BF717E">
        <w:rPr>
          <w:rFonts w:ascii="TimesNewRoman,Bold" w:eastAsia="Times New Roman" w:hAnsi="TimesNewRoman,Bold" w:cs="TimesNewRoman,Bold"/>
          <w:bCs/>
          <w:lang w:val="ru-RU" w:eastAsia="ru-RU"/>
        </w:rPr>
        <w:t xml:space="preserve"> – единый казначейский счет: 40102810745370000006</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
          <w:bCs/>
          <w:lang w:val="ru-RU" w:eastAsia="ru-RU"/>
        </w:rPr>
        <w:t>В поле «Назначение платежа»</w:t>
      </w:r>
      <w:r w:rsidRPr="00BF717E">
        <w:rPr>
          <w:rFonts w:ascii="TimesNewRoman,Bold" w:eastAsia="Times New Roman" w:hAnsi="TimesNewRoman,Bold" w:cs="TimesNewRoman,Bold"/>
          <w:bCs/>
          <w:lang w:val="ru-RU" w:eastAsia="ru-RU"/>
        </w:rPr>
        <w:t xml:space="preserve"> в первых 11 символах поля указывается номер лицевого счета по учету средств во временном распоряжении и без пробела символ « </w:t>
      </w:r>
      <w:proofErr w:type="gramStart"/>
      <w:r w:rsidRPr="00BF717E">
        <w:rPr>
          <w:rFonts w:ascii="TimesNewRoman,Bold" w:eastAsia="Times New Roman" w:hAnsi="TimesNewRoman,Bold" w:cs="TimesNewRoman,Bold"/>
          <w:bCs/>
          <w:lang w:val="ru-RU" w:eastAsia="ru-RU"/>
        </w:rPr>
        <w:t>; »</w:t>
      </w:r>
      <w:proofErr w:type="gramEnd"/>
      <w:r w:rsidRPr="00BF717E">
        <w:rPr>
          <w:rFonts w:ascii="TimesNewRoman,Bold" w:eastAsia="Times New Roman" w:hAnsi="TimesNewRoman,Bold" w:cs="TimesNewRoman,Bold"/>
          <w:bCs/>
          <w:lang w:val="ru-RU" w:eastAsia="ru-RU"/>
        </w:rPr>
        <w:t>, затем текстовая часть назначения платежа.</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r w:rsidRPr="00BF717E">
        <w:rPr>
          <w:rFonts w:ascii="TimesNewRoman,Bold" w:eastAsia="Times New Roman" w:hAnsi="TimesNewRoman,Bold" w:cs="TimesNewRoman,Bold"/>
          <w:bCs/>
          <w:lang w:val="ru-RU" w:eastAsia="ru-RU"/>
        </w:rPr>
        <w:t>Назначение платежа: 06181801001;Задаток для участия в аукционе по продаже имущества по адресу: __________, код лота на электронной площадке www.lot-online.ru ________________ (указать код лота на электронной площадке www.lot-online.ru).</w:t>
      </w:r>
    </w:p>
    <w:p w:rsidR="00BF717E" w:rsidRPr="00BF717E" w:rsidRDefault="00BF717E" w:rsidP="00BF717E">
      <w:pPr>
        <w:autoSpaceDE w:val="0"/>
        <w:autoSpaceDN w:val="0"/>
        <w:adjustRightInd w:val="0"/>
        <w:ind w:firstLine="709"/>
        <w:jc w:val="both"/>
        <w:rPr>
          <w:rFonts w:eastAsia="Times New Roman"/>
          <w:bCs/>
          <w:lang w:val="ru-RU" w:eastAsia="ru-RU"/>
        </w:rPr>
      </w:pPr>
    </w:p>
    <w:p w:rsidR="00BF717E" w:rsidRPr="00BF717E" w:rsidRDefault="00BF717E" w:rsidP="00BF717E">
      <w:pPr>
        <w:autoSpaceDE w:val="0"/>
        <w:autoSpaceDN w:val="0"/>
        <w:adjustRightInd w:val="0"/>
        <w:ind w:firstLine="709"/>
        <w:jc w:val="both"/>
        <w:rPr>
          <w:rFonts w:eastAsia="Times New Roman"/>
          <w:bCs/>
          <w:lang w:val="ru-RU" w:eastAsia="ru-RU"/>
        </w:rPr>
      </w:pPr>
      <w:r w:rsidRPr="00BF717E">
        <w:rPr>
          <w:rFonts w:eastAsia="Times New Roman"/>
          <w:bCs/>
          <w:lang w:val="ru-RU" w:eastAsia="ru-RU"/>
        </w:rPr>
        <w:t>Претендент,  принимая  решение  об  участии  в  торгах  по  продаже  Имущества,  сведения  о  котором опубликованы в настоящем Информационного сообщении,  согласен  с  тем,  что  подача  Заявки  и перечисление  задатка  является  подтверждением  того,  что  с  состоянием  продаваемого  объекта  и документацией к нему Претендент ознакомлен.</w:t>
      </w:r>
    </w:p>
    <w:p w:rsidR="00BF717E" w:rsidRPr="00BF717E" w:rsidRDefault="00BF717E" w:rsidP="00BF717E">
      <w:pPr>
        <w:autoSpaceDE w:val="0"/>
        <w:autoSpaceDN w:val="0"/>
        <w:adjustRightInd w:val="0"/>
        <w:ind w:firstLine="709"/>
        <w:jc w:val="both"/>
        <w:rPr>
          <w:rFonts w:eastAsia="Times New Roman"/>
          <w:bCs/>
          <w:lang w:val="ru-RU" w:eastAsia="ru-RU"/>
        </w:rPr>
      </w:pPr>
      <w:r w:rsidRPr="00BF717E">
        <w:rPr>
          <w:rFonts w:eastAsia="Times New Roman"/>
          <w:bCs/>
          <w:lang w:val="ru-RU" w:eastAsia="ru-RU"/>
        </w:rPr>
        <w:t>Задаток,  перечисленный  победителем  торгов,  засчитывается  в  сумму  платежа  по  договору  купли-продажи.</w:t>
      </w:r>
    </w:p>
    <w:p w:rsidR="00BF717E" w:rsidRPr="00BF717E" w:rsidRDefault="00BF717E" w:rsidP="00BF717E">
      <w:pPr>
        <w:autoSpaceDE w:val="0"/>
        <w:autoSpaceDN w:val="0"/>
        <w:adjustRightInd w:val="0"/>
        <w:ind w:firstLine="709"/>
        <w:jc w:val="both"/>
        <w:rPr>
          <w:rFonts w:eastAsia="Times New Roman"/>
          <w:bCs/>
          <w:i/>
          <w:lang w:val="ru-RU" w:eastAsia="ru-RU"/>
        </w:rPr>
      </w:pPr>
      <w:r w:rsidRPr="00BF717E">
        <w:rPr>
          <w:rFonts w:eastAsia="Times New Roman"/>
          <w:bCs/>
          <w:i/>
          <w:lang w:val="ru-RU" w:eastAsia="ru-RU"/>
        </w:rPr>
        <w:t>Обращаем внимание, что проведение операций денежных переводов банками в будние, выходные, праздничные дни</w:t>
      </w:r>
      <w:r w:rsidRPr="00BF717E">
        <w:rPr>
          <w:i/>
          <w:lang w:val="ru-RU"/>
        </w:rPr>
        <w:t xml:space="preserve"> осуществляются в соответствии с </w:t>
      </w:r>
      <w:r w:rsidRPr="00BF717E">
        <w:rPr>
          <w:rFonts w:eastAsia="Times New Roman"/>
          <w:bCs/>
          <w:i/>
          <w:lang w:val="ru-RU" w:eastAsia="ru-RU"/>
        </w:rPr>
        <w:t xml:space="preserve">регламентом (правилами) банка. В </w:t>
      </w:r>
      <w:proofErr w:type="gramStart"/>
      <w:r w:rsidRPr="00BF717E">
        <w:rPr>
          <w:rFonts w:eastAsia="Times New Roman"/>
          <w:bCs/>
          <w:i/>
          <w:lang w:val="ru-RU" w:eastAsia="ru-RU"/>
        </w:rPr>
        <w:t>связи</w:t>
      </w:r>
      <w:proofErr w:type="gramEnd"/>
      <w:r w:rsidRPr="00BF717E">
        <w:rPr>
          <w:rFonts w:eastAsia="Times New Roman"/>
          <w:bCs/>
          <w:i/>
          <w:lang w:val="ru-RU" w:eastAsia="ru-RU"/>
        </w:rPr>
        <w:t xml:space="preserve"> с чем необходимо заранее продумывать дни и время перечисления задатка в целях поступления его в установленный срок на счет Продавца.   </w:t>
      </w:r>
    </w:p>
    <w:p w:rsidR="00BF717E" w:rsidRPr="00BF717E" w:rsidRDefault="00BF717E" w:rsidP="00BF717E">
      <w:pPr>
        <w:autoSpaceDE w:val="0"/>
        <w:autoSpaceDN w:val="0"/>
        <w:adjustRightInd w:val="0"/>
        <w:ind w:firstLine="709"/>
        <w:jc w:val="both"/>
        <w:rPr>
          <w:rFonts w:ascii="TimesNewRoman,Bold" w:eastAsia="Times New Roman" w:hAnsi="TimesNewRoman,Bold" w:cs="TimesNewRoman,Bold"/>
          <w:bCs/>
          <w:lang w:val="ru-RU" w:eastAsia="ru-RU"/>
        </w:rPr>
      </w:pPr>
    </w:p>
    <w:p w:rsidR="00BF717E" w:rsidRPr="00BF717E" w:rsidRDefault="00BF717E" w:rsidP="00BF717E">
      <w:pPr>
        <w:numPr>
          <w:ilvl w:val="1"/>
          <w:numId w:val="4"/>
        </w:numPr>
        <w:tabs>
          <w:tab w:val="left" w:pos="284"/>
          <w:tab w:val="left" w:pos="426"/>
          <w:tab w:val="left" w:pos="993"/>
        </w:tabs>
        <w:ind w:left="0" w:firstLine="567"/>
        <w:rPr>
          <w:rFonts w:eastAsia="Times New Roman"/>
          <w:b/>
          <w:bCs/>
          <w:lang w:val="ru-RU" w:eastAsia="ru-RU"/>
        </w:rPr>
      </w:pPr>
      <w:r w:rsidRPr="00BF717E">
        <w:rPr>
          <w:rFonts w:eastAsia="Times New Roman"/>
          <w:b/>
          <w:bCs/>
          <w:lang w:val="ru-RU" w:eastAsia="ru-RU"/>
        </w:rPr>
        <w:t xml:space="preserve"> Порядок возврата задатка</w:t>
      </w:r>
    </w:p>
    <w:p w:rsidR="00BF717E" w:rsidRPr="00BF717E" w:rsidRDefault="00BF717E" w:rsidP="00BF717E">
      <w:pPr>
        <w:tabs>
          <w:tab w:val="left" w:pos="284"/>
          <w:tab w:val="left" w:pos="426"/>
          <w:tab w:val="left" w:pos="993"/>
        </w:tabs>
        <w:ind w:left="567"/>
        <w:rPr>
          <w:rFonts w:eastAsia="Times New Roman"/>
          <w:b/>
          <w:bCs/>
          <w:lang w:val="ru-RU" w:eastAsia="ru-RU"/>
        </w:rPr>
      </w:pPr>
    </w:p>
    <w:p w:rsidR="00BF717E" w:rsidRPr="00BF717E" w:rsidRDefault="00BF717E" w:rsidP="00BF717E">
      <w:pPr>
        <w:autoSpaceDE w:val="0"/>
        <w:autoSpaceDN w:val="0"/>
        <w:adjustRightInd w:val="0"/>
        <w:ind w:firstLine="567"/>
        <w:jc w:val="both"/>
        <w:rPr>
          <w:rFonts w:eastAsia="Times New Roman"/>
          <w:lang w:val="ru-RU" w:eastAsia="ru-RU"/>
        </w:rPr>
      </w:pPr>
      <w:r w:rsidRPr="00BF717E">
        <w:rPr>
          <w:rFonts w:eastAsia="Times New Roman"/>
          <w:lang w:val="ru-RU" w:eastAsia="ru-RU"/>
        </w:rPr>
        <w:t>Лицам, перечислившим задаток для участия в аукционе,  денежные  средства  возвращаются  в следующем порядке:</w:t>
      </w:r>
    </w:p>
    <w:p w:rsidR="00BF717E" w:rsidRPr="00BF717E" w:rsidRDefault="00BF717E" w:rsidP="00BF717E">
      <w:pPr>
        <w:autoSpaceDE w:val="0"/>
        <w:autoSpaceDN w:val="0"/>
        <w:adjustRightInd w:val="0"/>
        <w:ind w:firstLine="567"/>
        <w:jc w:val="both"/>
        <w:rPr>
          <w:rFonts w:eastAsia="Times New Roman"/>
          <w:lang w:val="ru-RU" w:eastAsia="ru-RU"/>
        </w:rPr>
      </w:pPr>
      <w:r w:rsidRPr="00BF717E">
        <w:rPr>
          <w:rFonts w:eastAsia="Times New Roman"/>
          <w:lang w:val="ru-RU" w:eastAsia="ru-RU"/>
        </w:rPr>
        <w:t>а)  участникам, за исключением победителя, в течение 5 (пяти) календарных дней со дня подведения итогов продажи Имущества;</w:t>
      </w:r>
    </w:p>
    <w:p w:rsidR="00BF717E" w:rsidRPr="00BF717E" w:rsidRDefault="00BF717E" w:rsidP="00BF717E">
      <w:pPr>
        <w:autoSpaceDE w:val="0"/>
        <w:autoSpaceDN w:val="0"/>
        <w:adjustRightInd w:val="0"/>
        <w:ind w:firstLine="567"/>
        <w:jc w:val="both"/>
        <w:rPr>
          <w:rFonts w:eastAsia="Times New Roman"/>
          <w:lang w:val="ru-RU" w:eastAsia="ru-RU"/>
        </w:rPr>
      </w:pPr>
      <w:r w:rsidRPr="00BF717E">
        <w:rPr>
          <w:rFonts w:eastAsia="Times New Roman"/>
          <w:lang w:val="ru-RU" w:eastAsia="ru-RU"/>
        </w:rPr>
        <w:t>б)  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w:t>
      </w:r>
    </w:p>
    <w:p w:rsidR="00BF717E" w:rsidRPr="00BF717E" w:rsidRDefault="00BF717E" w:rsidP="00BF717E">
      <w:pPr>
        <w:autoSpaceDE w:val="0"/>
        <w:autoSpaceDN w:val="0"/>
        <w:adjustRightInd w:val="0"/>
        <w:ind w:firstLine="567"/>
        <w:jc w:val="both"/>
        <w:rPr>
          <w:rFonts w:eastAsia="Times New Roman"/>
          <w:lang w:val="ru-RU" w:eastAsia="ru-RU"/>
        </w:rPr>
      </w:pPr>
      <w:r w:rsidRPr="00BF717E">
        <w:rPr>
          <w:rFonts w:eastAsia="Times New Roman"/>
          <w:lang w:val="ru-RU" w:eastAsia="ru-RU"/>
        </w:rPr>
        <w:t>в)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w:t>
      </w:r>
    </w:p>
    <w:p w:rsidR="00BF717E" w:rsidRPr="00BF717E" w:rsidRDefault="00BF717E" w:rsidP="00BF717E">
      <w:pPr>
        <w:autoSpaceDE w:val="0"/>
        <w:autoSpaceDN w:val="0"/>
        <w:adjustRightInd w:val="0"/>
        <w:ind w:firstLine="567"/>
        <w:jc w:val="both"/>
        <w:rPr>
          <w:rFonts w:eastAsia="Times New Roman"/>
          <w:lang w:val="ru-RU" w:eastAsia="ru-RU"/>
        </w:rPr>
      </w:pPr>
      <w:r w:rsidRPr="00BF717E">
        <w:rPr>
          <w:rFonts w:eastAsia="Times New Roman"/>
          <w:lang w:val="ru-RU" w:eastAsia="ru-RU"/>
        </w:rPr>
        <w:t>г)  в случае отзыва претендентом заявки позднее даты (времени) окончания приема Заявок задаток возвращается в порядке, установленном для участников аукциона;</w:t>
      </w:r>
    </w:p>
    <w:p w:rsidR="00BF717E" w:rsidRPr="00BF717E" w:rsidRDefault="00BF717E" w:rsidP="00BF717E">
      <w:pPr>
        <w:autoSpaceDE w:val="0"/>
        <w:autoSpaceDN w:val="0"/>
        <w:adjustRightInd w:val="0"/>
        <w:ind w:firstLine="567"/>
        <w:jc w:val="both"/>
        <w:rPr>
          <w:rFonts w:eastAsia="Times New Roman"/>
          <w:lang w:val="ru-RU" w:eastAsia="ru-RU"/>
        </w:rPr>
      </w:pPr>
      <w:r w:rsidRPr="00BF717E">
        <w:rPr>
          <w:rFonts w:eastAsia="Times New Roman"/>
          <w:lang w:val="ru-RU" w:eastAsia="ru-RU"/>
        </w:rPr>
        <w:t>д) в случае отмены торгов Продавец обязуется возвратить сумму внесенного Претендентом задатка в течение 5 (пяти) дней со дня принятия решения об отмене торгов по продаже имущества.</w:t>
      </w:r>
    </w:p>
    <w:p w:rsidR="00BF717E" w:rsidRPr="00BF717E" w:rsidRDefault="00BF717E" w:rsidP="00BF717E">
      <w:pPr>
        <w:autoSpaceDE w:val="0"/>
        <w:autoSpaceDN w:val="0"/>
        <w:adjustRightInd w:val="0"/>
        <w:ind w:firstLine="567"/>
        <w:jc w:val="both"/>
        <w:rPr>
          <w:rFonts w:eastAsia="Times New Roman"/>
          <w:lang w:val="ru-RU" w:eastAsia="ru-RU"/>
        </w:rPr>
      </w:pPr>
      <w:r w:rsidRPr="00BF717E">
        <w:rPr>
          <w:rFonts w:eastAsia="Times New Roman"/>
          <w:lang w:val="ru-RU" w:eastAsia="ru-RU"/>
        </w:rPr>
        <w:t>Внесенный задаток не возвращается в случае, если Претендент, признанный победителем торгов:</w:t>
      </w:r>
    </w:p>
    <w:p w:rsidR="00BF717E" w:rsidRPr="00BF717E" w:rsidRDefault="00BF717E" w:rsidP="00BF717E">
      <w:pPr>
        <w:autoSpaceDE w:val="0"/>
        <w:autoSpaceDN w:val="0"/>
        <w:adjustRightInd w:val="0"/>
        <w:ind w:firstLine="567"/>
        <w:jc w:val="both"/>
        <w:rPr>
          <w:rFonts w:eastAsia="Times New Roman"/>
          <w:lang w:val="ru-RU" w:eastAsia="ru-RU"/>
        </w:rPr>
      </w:pPr>
      <w:r w:rsidRPr="00BF717E">
        <w:rPr>
          <w:rFonts w:eastAsia="Times New Roman"/>
          <w:lang w:val="ru-RU" w:eastAsia="ru-RU"/>
        </w:rPr>
        <w:t xml:space="preserve">а) </w:t>
      </w:r>
      <w:proofErr w:type="gramStart"/>
      <w:r w:rsidRPr="00BF717E">
        <w:rPr>
          <w:rFonts w:eastAsia="Times New Roman"/>
          <w:lang w:val="ru-RU" w:eastAsia="ru-RU"/>
        </w:rPr>
        <w:t>уклонится</w:t>
      </w:r>
      <w:proofErr w:type="gramEnd"/>
      <w:r w:rsidRPr="00BF717E">
        <w:rPr>
          <w:rFonts w:eastAsia="Times New Roman"/>
          <w:lang w:val="ru-RU" w:eastAsia="ru-RU"/>
        </w:rPr>
        <w:t>/откажется от заключения в установленный срок договора купли - продажи Имущества;</w:t>
      </w:r>
    </w:p>
    <w:p w:rsidR="00BF717E" w:rsidRPr="00BF717E" w:rsidRDefault="00BF717E" w:rsidP="00BF717E">
      <w:pPr>
        <w:autoSpaceDE w:val="0"/>
        <w:autoSpaceDN w:val="0"/>
        <w:adjustRightInd w:val="0"/>
        <w:ind w:firstLine="567"/>
        <w:jc w:val="both"/>
        <w:rPr>
          <w:rFonts w:eastAsia="Times New Roman"/>
          <w:lang w:val="ru-RU" w:eastAsia="ru-RU"/>
        </w:rPr>
      </w:pPr>
      <w:r w:rsidRPr="00BF717E">
        <w:rPr>
          <w:rFonts w:eastAsia="Times New Roman"/>
          <w:lang w:val="ru-RU" w:eastAsia="ru-RU"/>
        </w:rPr>
        <w:t xml:space="preserve">б)  </w:t>
      </w:r>
      <w:proofErr w:type="gramStart"/>
      <w:r w:rsidRPr="00BF717E">
        <w:rPr>
          <w:rFonts w:eastAsia="Times New Roman"/>
          <w:lang w:val="ru-RU" w:eastAsia="ru-RU"/>
        </w:rPr>
        <w:t>уклонится</w:t>
      </w:r>
      <w:proofErr w:type="gramEnd"/>
      <w:r w:rsidRPr="00BF717E">
        <w:rPr>
          <w:rFonts w:eastAsia="Times New Roman"/>
          <w:lang w:val="ru-RU" w:eastAsia="ru-RU"/>
        </w:rPr>
        <w:t>/откажется  от  оплаты  продаваемого  на  торгах  Имущества  в  срок,  установленный заключенным договором купли - продажи имущества.</w:t>
      </w:r>
    </w:p>
    <w:p w:rsidR="00BF717E" w:rsidRPr="00BF717E" w:rsidRDefault="00BF717E" w:rsidP="00BF717E">
      <w:pPr>
        <w:autoSpaceDE w:val="0"/>
        <w:autoSpaceDN w:val="0"/>
        <w:adjustRightInd w:val="0"/>
        <w:ind w:firstLine="567"/>
        <w:jc w:val="both"/>
        <w:rPr>
          <w:rFonts w:eastAsia="Times New Roman"/>
          <w:lang w:val="ru-RU" w:eastAsia="ru-RU"/>
        </w:rPr>
      </w:pPr>
    </w:p>
    <w:p w:rsidR="00BF717E" w:rsidRPr="00BF717E" w:rsidRDefault="00BF717E" w:rsidP="00BF717E">
      <w:pPr>
        <w:autoSpaceDE w:val="0"/>
        <w:autoSpaceDN w:val="0"/>
        <w:adjustRightInd w:val="0"/>
        <w:ind w:firstLine="567"/>
        <w:jc w:val="both"/>
        <w:rPr>
          <w:rFonts w:eastAsia="Times New Roman"/>
          <w:lang w:val="ru-RU" w:eastAsia="ru-RU"/>
        </w:rPr>
      </w:pPr>
    </w:p>
    <w:p w:rsidR="00BF717E" w:rsidRPr="00BF717E" w:rsidRDefault="00BF717E" w:rsidP="00BF717E">
      <w:pPr>
        <w:numPr>
          <w:ilvl w:val="0"/>
          <w:numId w:val="4"/>
        </w:numPr>
        <w:ind w:left="0" w:firstLine="0"/>
        <w:jc w:val="center"/>
        <w:rPr>
          <w:rFonts w:eastAsia="Times New Roman"/>
          <w:b/>
          <w:lang w:val="ru-RU" w:eastAsia="ru-RU"/>
        </w:rPr>
      </w:pPr>
      <w:r w:rsidRPr="00BF717E">
        <w:rPr>
          <w:rFonts w:eastAsia="Times New Roman"/>
          <w:b/>
          <w:lang w:val="ru-RU" w:eastAsia="ru-RU"/>
        </w:rPr>
        <w:lastRenderedPageBreak/>
        <w:t>Порядок ознакомления со сведениями об И</w:t>
      </w:r>
      <w:r w:rsidRPr="00BF717E">
        <w:rPr>
          <w:rFonts w:eastAsia="Times New Roman"/>
          <w:b/>
          <w:bCs/>
          <w:lang w:val="ru-RU" w:eastAsia="ru-RU"/>
        </w:rPr>
        <w:t xml:space="preserve">муществе, </w:t>
      </w:r>
      <w:r w:rsidRPr="00BF717E">
        <w:rPr>
          <w:rFonts w:eastAsia="Times New Roman"/>
          <w:b/>
          <w:bCs/>
          <w:lang w:val="ru-RU" w:eastAsia="ru-RU"/>
        </w:rPr>
        <w:br/>
        <w:t>выставляемом на аукционе</w:t>
      </w:r>
    </w:p>
    <w:p w:rsidR="00BF717E" w:rsidRPr="00BF717E" w:rsidRDefault="00BF717E" w:rsidP="00BF717E">
      <w:pPr>
        <w:jc w:val="center"/>
        <w:rPr>
          <w:rFonts w:eastAsia="Times New Roman"/>
          <w:b/>
          <w:lang w:val="ru-RU" w:eastAsia="ru-RU"/>
        </w:rPr>
      </w:pPr>
    </w:p>
    <w:p w:rsidR="00BF717E" w:rsidRPr="00BF717E" w:rsidRDefault="00BF717E" w:rsidP="00BF717E">
      <w:pPr>
        <w:ind w:firstLine="567"/>
        <w:jc w:val="both"/>
        <w:rPr>
          <w:rFonts w:eastAsia="Times New Roman"/>
          <w:lang w:val="ru-RU" w:eastAsia="ru-RU"/>
        </w:rPr>
      </w:pPr>
      <w:r w:rsidRPr="00BF717E">
        <w:rPr>
          <w:rFonts w:eastAsia="Times New Roman"/>
          <w:lang w:val="ru-RU" w:eastAsia="ru-RU"/>
        </w:rPr>
        <w:t>Информация о проведен</w:t>
      </w:r>
      <w:proofErr w:type="gramStart"/>
      <w:r w:rsidRPr="00BF717E">
        <w:rPr>
          <w:rFonts w:eastAsia="Times New Roman"/>
          <w:lang w:val="ru-RU" w:eastAsia="ru-RU"/>
        </w:rPr>
        <w:t>ии ау</w:t>
      </w:r>
      <w:proofErr w:type="gramEnd"/>
      <w:r w:rsidRPr="00BF717E">
        <w:rPr>
          <w:rFonts w:eastAsia="Times New Roman"/>
          <w:lang w:val="ru-RU" w:eastAsia="ru-RU"/>
        </w:rPr>
        <w:t>кциона размещается на официальном сайте Российской Федерации в сети «Интернет» www.torgi.gov.ru, на сайте Продавца в сети «Интернет» www.</w:t>
      </w:r>
      <w:hyperlink r:id="rId12" w:history="1">
        <w:r w:rsidRPr="00BF717E">
          <w:rPr>
            <w:lang w:val="ru-RU" w:eastAsia="ru-RU"/>
          </w:rPr>
          <w:t>kugi.lenobl.ru</w:t>
        </w:r>
      </w:hyperlink>
      <w:r w:rsidRPr="00BF717E">
        <w:rPr>
          <w:rFonts w:eastAsia="Times New Roman"/>
          <w:lang w:val="ru-RU" w:eastAsia="ru-RU"/>
        </w:rPr>
        <w:t>, на сайте электронной площадки www.lot-online.ru и содержит следующее:</w:t>
      </w:r>
    </w:p>
    <w:p w:rsidR="00BF717E" w:rsidRPr="00BF717E" w:rsidRDefault="00BF717E" w:rsidP="00BF717E">
      <w:pPr>
        <w:ind w:firstLine="567"/>
        <w:jc w:val="both"/>
        <w:rPr>
          <w:rFonts w:eastAsia="Times New Roman"/>
          <w:lang w:val="ru-RU" w:eastAsia="ru-RU"/>
        </w:rPr>
      </w:pPr>
      <w:r w:rsidRPr="00BF717E">
        <w:rPr>
          <w:rFonts w:eastAsia="Times New Roman"/>
          <w:lang w:val="ru-RU" w:eastAsia="ru-RU"/>
        </w:rPr>
        <w:t>а) информационное сообщение о проведении продажи имущества;</w:t>
      </w:r>
    </w:p>
    <w:p w:rsidR="00BF717E" w:rsidRPr="00BF717E" w:rsidRDefault="00BF717E" w:rsidP="00BF717E">
      <w:pPr>
        <w:ind w:firstLine="567"/>
        <w:jc w:val="both"/>
        <w:rPr>
          <w:rFonts w:eastAsia="Times New Roman"/>
          <w:lang w:val="ru-RU" w:eastAsia="ru-RU"/>
        </w:rPr>
      </w:pPr>
      <w:r w:rsidRPr="00BF717E">
        <w:rPr>
          <w:rFonts w:eastAsia="Times New Roman"/>
          <w:lang w:val="ru-RU" w:eastAsia="ru-RU"/>
        </w:rPr>
        <w:t>б) форма заявки (приложение № 1);</w:t>
      </w:r>
    </w:p>
    <w:p w:rsidR="00BF717E" w:rsidRPr="00BF717E" w:rsidRDefault="00BF717E" w:rsidP="00BF717E">
      <w:pPr>
        <w:ind w:firstLine="567"/>
        <w:jc w:val="both"/>
        <w:rPr>
          <w:rFonts w:eastAsia="Times New Roman"/>
          <w:lang w:val="ru-RU" w:eastAsia="ru-RU"/>
        </w:rPr>
      </w:pPr>
      <w:r w:rsidRPr="00BF717E">
        <w:rPr>
          <w:rFonts w:eastAsia="Times New Roman"/>
          <w:lang w:val="ru-RU" w:eastAsia="ru-RU"/>
        </w:rPr>
        <w:t>в) проект договора купли-продажи акций (приложение № 2);</w:t>
      </w:r>
    </w:p>
    <w:p w:rsidR="00BF717E" w:rsidRPr="00BF717E" w:rsidRDefault="00BF717E" w:rsidP="00BF717E">
      <w:pPr>
        <w:ind w:firstLine="567"/>
        <w:jc w:val="both"/>
        <w:rPr>
          <w:rFonts w:eastAsia="Times New Roman"/>
          <w:lang w:val="ru-RU" w:eastAsia="ru-RU"/>
        </w:rPr>
      </w:pPr>
      <w:r w:rsidRPr="00BF717E">
        <w:rPr>
          <w:rFonts w:eastAsia="Times New Roman"/>
          <w:lang w:val="ru-RU" w:eastAsia="ru-RU"/>
        </w:rPr>
        <w:t xml:space="preserve">г) иные сведения, предусмотренные Федеральным законом от 21.12.2001 </w:t>
      </w:r>
      <w:r w:rsidRPr="00BF717E">
        <w:rPr>
          <w:rFonts w:eastAsia="Times New Roman"/>
          <w:lang w:val="ru-RU" w:eastAsia="ru-RU"/>
        </w:rPr>
        <w:br/>
        <w:t>№ 178-ФЗ «О приватизации государственного и муниципального имущества».</w:t>
      </w:r>
    </w:p>
    <w:p w:rsidR="00BF717E" w:rsidRPr="00BF717E" w:rsidRDefault="00BF717E" w:rsidP="00BF717E">
      <w:pPr>
        <w:ind w:firstLine="567"/>
        <w:jc w:val="both"/>
        <w:rPr>
          <w:rFonts w:eastAsia="Times New Roman"/>
          <w:lang w:val="ru-RU" w:eastAsia="ru-RU"/>
        </w:rPr>
      </w:pPr>
      <w:proofErr w:type="gramStart"/>
      <w:r w:rsidRPr="00BF717E">
        <w:rPr>
          <w:rFonts w:eastAsia="Times New Roman"/>
          <w:lang w:val="ru-RU" w:eastAsia="ru-RU"/>
        </w:rPr>
        <w:t xml:space="preserve">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Российской Федерации в сети «Интернет» </w:t>
      </w:r>
      <w:hyperlink r:id="rId13" w:history="1">
        <w:r w:rsidRPr="00BF717E">
          <w:rPr>
            <w:rFonts w:eastAsia="Times New Roman"/>
            <w:u w:val="single"/>
            <w:lang w:val="ru-RU" w:eastAsia="ru-RU"/>
          </w:rPr>
          <w:t>www.torgi.gov.ru</w:t>
        </w:r>
      </w:hyperlink>
      <w:r w:rsidRPr="00BF717E">
        <w:rPr>
          <w:rFonts w:eastAsia="Times New Roman"/>
          <w:lang w:val="ru-RU" w:eastAsia="ru-RU"/>
        </w:rPr>
        <w:t xml:space="preserve">, на сайте электронной площадки www.lot-online.ru, на сайте Продавца в сети «Интернет» www.kugi.lenobl.ru и по телефонам: </w:t>
      </w:r>
      <w:r w:rsidRPr="00BF717E">
        <w:rPr>
          <w:bCs/>
          <w:iCs/>
          <w:lang w:val="ru-RU"/>
        </w:rPr>
        <w:t>8 (812) 539-41-29, 8 (812) 539-41-30</w:t>
      </w:r>
      <w:r w:rsidRPr="00BF717E">
        <w:rPr>
          <w:rFonts w:eastAsia="Times New Roman"/>
          <w:lang w:val="ru-RU" w:eastAsia="ru-RU"/>
        </w:rPr>
        <w:t>.</w:t>
      </w:r>
      <w:proofErr w:type="gramEnd"/>
    </w:p>
    <w:p w:rsidR="00BF717E" w:rsidRPr="00BF717E" w:rsidRDefault="00BF717E" w:rsidP="00BF717E">
      <w:pPr>
        <w:ind w:firstLine="567"/>
        <w:jc w:val="both"/>
        <w:rPr>
          <w:rFonts w:eastAsia="Times New Roman"/>
          <w:lang w:val="ru-RU" w:eastAsia="ru-RU"/>
        </w:rPr>
      </w:pPr>
      <w:r w:rsidRPr="00BF717E">
        <w:rPr>
          <w:rFonts w:eastAsia="Times New Roman"/>
          <w:lang w:val="ru-RU" w:eastAsia="ru-RU"/>
        </w:rPr>
        <w:t>Любое лицо независимо от регистрации на электронной площадке вправе направить на электронный адрес Оператора, указанный в информационном сообщении о проведении продажи имущества, запрос о разъяснении размещенной информации.</w:t>
      </w:r>
    </w:p>
    <w:p w:rsidR="00BF717E" w:rsidRPr="00BF717E" w:rsidRDefault="00BF717E" w:rsidP="00BF717E">
      <w:pPr>
        <w:ind w:firstLine="567"/>
        <w:jc w:val="both"/>
        <w:rPr>
          <w:rFonts w:eastAsia="Times New Roman"/>
          <w:lang w:val="ru-RU" w:eastAsia="ru-RU"/>
        </w:rPr>
      </w:pPr>
      <w:r w:rsidRPr="00BF717E">
        <w:rPr>
          <w:rFonts w:eastAsia="Times New Roman"/>
          <w:lang w:val="ru-RU"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BF717E" w:rsidRPr="00BF717E" w:rsidRDefault="00BF717E" w:rsidP="00BF717E">
      <w:pPr>
        <w:ind w:firstLine="567"/>
        <w:jc w:val="both"/>
        <w:rPr>
          <w:rFonts w:eastAsia="Times New Roman"/>
          <w:lang w:val="ru-RU" w:eastAsia="ru-RU"/>
        </w:rPr>
      </w:pPr>
      <w:r w:rsidRPr="00BF717E">
        <w:rPr>
          <w:rFonts w:eastAsia="Times New Roman"/>
          <w:lang w:val="ru-RU" w:eastAsia="ru-RU"/>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BF717E" w:rsidRPr="00BF717E" w:rsidRDefault="00BF717E" w:rsidP="00BF717E">
      <w:pPr>
        <w:ind w:firstLine="567"/>
        <w:jc w:val="both"/>
        <w:rPr>
          <w:rFonts w:eastAsia="Times New Roman"/>
          <w:lang w:val="ru-RU" w:eastAsia="ru-RU"/>
        </w:rPr>
      </w:pPr>
      <w:r w:rsidRPr="00BF717E">
        <w:rPr>
          <w:rFonts w:eastAsia="Times New Roman"/>
          <w:lang w:val="ru-RU" w:eastAsia="ru-RU"/>
        </w:rPr>
        <w:t>С дополнительной информацией о приватизируемом имуществе можно ознакомиться по телефонам: (812) 539-41-29, 8 (812) 539-41-30, по адресу электронной почты: sn_tatyanina@lenreg.ru.</w:t>
      </w:r>
    </w:p>
    <w:p w:rsidR="00BF717E" w:rsidRPr="00BF717E" w:rsidRDefault="00BF717E" w:rsidP="00BF717E">
      <w:pPr>
        <w:ind w:left="851"/>
        <w:jc w:val="center"/>
        <w:rPr>
          <w:rFonts w:eastAsia="Times New Roman"/>
          <w:b/>
          <w:lang w:val="ru-RU" w:eastAsia="ru-RU"/>
        </w:rPr>
      </w:pPr>
    </w:p>
    <w:p w:rsidR="00BF717E" w:rsidRPr="00BF717E" w:rsidRDefault="00BF717E" w:rsidP="00BF717E">
      <w:pPr>
        <w:ind w:left="851"/>
        <w:jc w:val="center"/>
        <w:rPr>
          <w:rFonts w:eastAsia="Times New Roman"/>
          <w:b/>
          <w:lang w:val="ru-RU" w:eastAsia="ru-RU"/>
        </w:rPr>
      </w:pPr>
    </w:p>
    <w:p w:rsidR="00BF717E" w:rsidRPr="00BF717E" w:rsidRDefault="00BF717E" w:rsidP="00BF717E">
      <w:pPr>
        <w:numPr>
          <w:ilvl w:val="0"/>
          <w:numId w:val="4"/>
        </w:numPr>
        <w:ind w:left="0" w:firstLine="0"/>
        <w:jc w:val="center"/>
        <w:rPr>
          <w:rFonts w:eastAsia="Times New Roman"/>
          <w:b/>
          <w:lang w:val="ru-RU" w:eastAsia="ru-RU"/>
        </w:rPr>
      </w:pPr>
      <w:r w:rsidRPr="00BF717E">
        <w:rPr>
          <w:rFonts w:eastAsia="Times New Roman"/>
          <w:b/>
          <w:lang w:val="ru-RU" w:eastAsia="ru-RU"/>
        </w:rPr>
        <w:t>Порядок определения участников аукциона</w:t>
      </w:r>
    </w:p>
    <w:p w:rsidR="00BF717E" w:rsidRPr="00BF717E" w:rsidRDefault="00BF717E" w:rsidP="00BF717E">
      <w:pPr>
        <w:spacing w:after="160" w:line="259" w:lineRule="auto"/>
        <w:ind w:left="360"/>
        <w:contextualSpacing/>
        <w:rPr>
          <w:rFonts w:eastAsia="Times New Roman"/>
          <w:b/>
          <w:lang w:val="ru-RU" w:eastAsia="ru-RU"/>
        </w:rPr>
      </w:pPr>
    </w:p>
    <w:p w:rsidR="00BF717E" w:rsidRPr="00BF717E" w:rsidRDefault="00BF717E" w:rsidP="00BF717E">
      <w:pPr>
        <w:tabs>
          <w:tab w:val="left" w:pos="540"/>
        </w:tabs>
        <w:ind w:firstLine="709"/>
        <w:jc w:val="both"/>
        <w:outlineLvl w:val="0"/>
        <w:rPr>
          <w:rFonts w:eastAsia="Times New Roman"/>
          <w:noProof/>
          <w:lang w:val="ru-RU" w:eastAsia="zh-CN"/>
        </w:rPr>
      </w:pPr>
      <w:r w:rsidRPr="00BF717E">
        <w:rPr>
          <w:rFonts w:eastAsia="Times New Roman"/>
          <w:noProof/>
          <w:lang w:val="ru-RU" w:eastAsia="zh-CN"/>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BF717E" w:rsidRPr="00BF717E" w:rsidRDefault="00BF717E" w:rsidP="00BF717E">
      <w:pPr>
        <w:tabs>
          <w:tab w:val="left" w:pos="540"/>
        </w:tabs>
        <w:ind w:firstLine="709"/>
        <w:jc w:val="both"/>
        <w:outlineLvl w:val="0"/>
        <w:rPr>
          <w:rFonts w:eastAsia="Times New Roman"/>
          <w:noProof/>
          <w:lang w:val="ru-RU" w:eastAsia="zh-CN"/>
        </w:rPr>
      </w:pPr>
      <w:proofErr w:type="gramStart"/>
      <w:r w:rsidRPr="00BF717E">
        <w:rPr>
          <w:rFonts w:eastAsia="Times New Roman"/>
          <w:noProof/>
          <w:lang w:val="ru-RU" w:eastAsia="zh-CN"/>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по</w:t>
      </w:r>
      <w:proofErr w:type="gramEnd"/>
      <w:r w:rsidRPr="00BF717E">
        <w:rPr>
          <w:rFonts w:eastAsia="Times New Roman"/>
          <w:noProof/>
          <w:lang w:val="ru-RU" w:eastAsia="zh-CN"/>
        </w:rPr>
        <w:t xml:space="preserve"> продаже имущества, с указанием оснований отказа.</w:t>
      </w:r>
    </w:p>
    <w:p w:rsidR="00BF717E" w:rsidRPr="00BF717E" w:rsidRDefault="00BF717E" w:rsidP="00BF717E">
      <w:pPr>
        <w:tabs>
          <w:tab w:val="left" w:pos="540"/>
        </w:tabs>
        <w:ind w:firstLine="709"/>
        <w:jc w:val="both"/>
        <w:outlineLvl w:val="0"/>
        <w:rPr>
          <w:rFonts w:eastAsia="Times New Roman"/>
          <w:noProof/>
          <w:lang w:val="ru-RU" w:eastAsia="zh-CN"/>
        </w:rPr>
      </w:pPr>
      <w:r w:rsidRPr="00BF717E">
        <w:rPr>
          <w:rFonts w:eastAsia="Times New Roman"/>
          <w:noProof/>
          <w:lang w:val="ru-RU" w:eastAsia="zh-C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 </w:t>
      </w:r>
    </w:p>
    <w:p w:rsidR="00BF717E" w:rsidRPr="00BF717E" w:rsidRDefault="00BF717E" w:rsidP="00BF717E">
      <w:pPr>
        <w:tabs>
          <w:tab w:val="left" w:pos="540"/>
        </w:tabs>
        <w:ind w:firstLine="709"/>
        <w:jc w:val="both"/>
        <w:outlineLvl w:val="0"/>
        <w:rPr>
          <w:rFonts w:eastAsia="Times New Roman"/>
          <w:noProof/>
          <w:lang w:val="ru-RU" w:eastAsia="zh-CN"/>
        </w:rPr>
      </w:pPr>
      <w:proofErr w:type="gramStart"/>
      <w:r w:rsidRPr="00BF717E">
        <w:rPr>
          <w:rFonts w:eastAsia="Times New Roman"/>
          <w:noProof/>
          <w:lang w:val="ru-RU" w:eastAsia="zh-CN"/>
        </w:rPr>
        <w:t>Информация о претендентах, не допущенных к участию в аукционе, размещается в открытой части электронной  площадки  Оператора,  на  официальном  сайте  в  сети  «Интернет»  для  размещения информации торгов, определенном Правительством Российской Федерации, а также на официальном сайте  Продавца  в  сети  «Интернет»  в  срок  не  позднее  рабочего  дня,  следующего  за  днем  принятия указанного решения.</w:t>
      </w:r>
      <w:proofErr w:type="gramEnd"/>
    </w:p>
    <w:p w:rsidR="00BF717E" w:rsidRPr="00BF717E" w:rsidRDefault="00BF717E" w:rsidP="00BF717E">
      <w:pPr>
        <w:tabs>
          <w:tab w:val="left" w:pos="540"/>
        </w:tabs>
        <w:ind w:firstLine="709"/>
        <w:jc w:val="both"/>
        <w:outlineLvl w:val="0"/>
        <w:rPr>
          <w:rFonts w:eastAsia="Times New Roman"/>
          <w:noProof/>
          <w:lang w:val="ru-RU" w:eastAsia="zh-CN"/>
        </w:rPr>
      </w:pPr>
      <w:r w:rsidRPr="00BF717E">
        <w:rPr>
          <w:rFonts w:eastAsia="Times New Roman"/>
          <w:noProof/>
          <w:lang w:val="ru-RU" w:eastAsia="zh-CN"/>
        </w:rPr>
        <w:t>Претендент приобретает статус участника  Аукциона с момента подписания протокола о признании Претендентов участниками аукциона.</w:t>
      </w:r>
    </w:p>
    <w:p w:rsidR="00BF717E" w:rsidRPr="00BF717E" w:rsidRDefault="00BF717E" w:rsidP="00BF717E">
      <w:pPr>
        <w:tabs>
          <w:tab w:val="left" w:pos="540"/>
        </w:tabs>
        <w:ind w:firstLine="709"/>
        <w:jc w:val="both"/>
        <w:outlineLvl w:val="0"/>
        <w:rPr>
          <w:rFonts w:eastAsia="Times New Roman"/>
          <w:noProof/>
          <w:lang w:val="ru-RU" w:eastAsia="zh-CN"/>
        </w:rPr>
      </w:pPr>
      <w:r w:rsidRPr="00BF717E">
        <w:rPr>
          <w:rFonts w:eastAsia="Times New Roman"/>
          <w:noProof/>
          <w:lang w:val="ru-RU" w:eastAsia="zh-CN"/>
        </w:rPr>
        <w:t xml:space="preserve">Претендент не допускается к участию в Аукционе по продаже Имущества по следующим основаниям: </w:t>
      </w:r>
    </w:p>
    <w:p w:rsidR="00BF717E" w:rsidRPr="00BF717E" w:rsidRDefault="00BF717E" w:rsidP="00BF717E">
      <w:pPr>
        <w:tabs>
          <w:tab w:val="left" w:pos="540"/>
        </w:tabs>
        <w:ind w:firstLine="709"/>
        <w:jc w:val="both"/>
        <w:outlineLvl w:val="0"/>
        <w:rPr>
          <w:rFonts w:eastAsia="Times New Roman"/>
          <w:noProof/>
          <w:lang w:val="ru-RU" w:eastAsia="zh-CN"/>
        </w:rPr>
      </w:pPr>
      <w:r w:rsidRPr="00BF717E">
        <w:rPr>
          <w:rFonts w:eastAsia="Times New Roman"/>
          <w:noProof/>
          <w:lang w:val="ru-RU" w:eastAsia="zh-CN"/>
        </w:rPr>
        <w:lastRenderedPageBreak/>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F717E" w:rsidRPr="00BF717E" w:rsidRDefault="00BF717E" w:rsidP="00BF717E">
      <w:pPr>
        <w:tabs>
          <w:tab w:val="left" w:pos="540"/>
        </w:tabs>
        <w:ind w:firstLine="709"/>
        <w:jc w:val="both"/>
        <w:outlineLvl w:val="0"/>
        <w:rPr>
          <w:rFonts w:eastAsia="Times New Roman"/>
          <w:noProof/>
          <w:lang w:val="ru-RU" w:eastAsia="zh-CN"/>
        </w:rPr>
      </w:pPr>
      <w:r w:rsidRPr="00BF717E">
        <w:rPr>
          <w:rFonts w:eastAsia="Times New Roman"/>
          <w:noProof/>
          <w:lang w:val="ru-RU" w:eastAsia="zh-CN"/>
        </w:rPr>
        <w:t xml:space="preserve">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 </w:t>
      </w:r>
    </w:p>
    <w:p w:rsidR="00BF717E" w:rsidRPr="00BF717E" w:rsidRDefault="00BF717E" w:rsidP="00BF717E">
      <w:pPr>
        <w:tabs>
          <w:tab w:val="left" w:pos="540"/>
        </w:tabs>
        <w:ind w:firstLine="709"/>
        <w:jc w:val="both"/>
        <w:outlineLvl w:val="0"/>
        <w:rPr>
          <w:rFonts w:eastAsia="Times New Roman"/>
          <w:noProof/>
          <w:lang w:val="ru-RU" w:eastAsia="zh-CN"/>
        </w:rPr>
      </w:pPr>
      <w:r w:rsidRPr="00BF717E">
        <w:rPr>
          <w:rFonts w:eastAsia="Times New Roman"/>
          <w:noProof/>
          <w:lang w:val="ru-RU" w:eastAsia="zh-CN"/>
        </w:rPr>
        <w:t xml:space="preserve">в)  не  подтверждено  поступление  в  установленный  срок  задатка  на  счет  Продавца,  указанный  в информационном сообщении. </w:t>
      </w:r>
    </w:p>
    <w:p w:rsidR="00BF717E" w:rsidRPr="00BF717E" w:rsidRDefault="00BF717E" w:rsidP="00BF717E">
      <w:pPr>
        <w:tabs>
          <w:tab w:val="left" w:pos="540"/>
        </w:tabs>
        <w:ind w:firstLine="709"/>
        <w:jc w:val="both"/>
        <w:outlineLvl w:val="0"/>
        <w:rPr>
          <w:rFonts w:eastAsia="Times New Roman"/>
          <w:noProof/>
          <w:lang w:val="ru-RU" w:eastAsia="zh-CN"/>
        </w:rPr>
      </w:pPr>
      <w:r w:rsidRPr="00BF717E">
        <w:rPr>
          <w:rFonts w:eastAsia="Times New Roman"/>
          <w:noProof/>
          <w:lang w:val="ru-RU" w:eastAsia="zh-CN"/>
        </w:rPr>
        <w:t>г) заявка подана лицом, не уполномоченным Претендентом на осуществление таких действий.</w:t>
      </w:r>
    </w:p>
    <w:p w:rsidR="00BF717E" w:rsidRPr="00BF717E" w:rsidRDefault="00BF717E" w:rsidP="00BF717E">
      <w:pPr>
        <w:autoSpaceDE w:val="0"/>
        <w:autoSpaceDN w:val="0"/>
        <w:adjustRightInd w:val="0"/>
        <w:spacing w:before="120" w:after="120" w:line="276" w:lineRule="auto"/>
        <w:contextualSpacing/>
        <w:rPr>
          <w:b/>
          <w:lang w:val="ru-RU"/>
        </w:rPr>
      </w:pPr>
    </w:p>
    <w:p w:rsidR="00BF717E" w:rsidRPr="00BF717E" w:rsidRDefault="00BF717E" w:rsidP="00BF717E">
      <w:pPr>
        <w:numPr>
          <w:ilvl w:val="0"/>
          <w:numId w:val="4"/>
        </w:numPr>
        <w:ind w:left="0" w:firstLine="0"/>
        <w:jc w:val="center"/>
        <w:rPr>
          <w:rFonts w:eastAsia="Times New Roman"/>
          <w:b/>
          <w:lang w:val="ru-RU" w:eastAsia="ru-RU"/>
        </w:rPr>
      </w:pPr>
      <w:r w:rsidRPr="00BF717E">
        <w:rPr>
          <w:rFonts w:eastAsia="Times New Roman"/>
          <w:b/>
          <w:lang w:val="ru-RU" w:eastAsia="ru-RU"/>
        </w:rPr>
        <w:t>Порядок проведения аукциона и подведения итогов аукциона (определения победителя)</w:t>
      </w:r>
    </w:p>
    <w:p w:rsidR="00BF717E" w:rsidRPr="00BF717E" w:rsidRDefault="00BF717E" w:rsidP="00BF717E">
      <w:pPr>
        <w:ind w:firstLine="709"/>
        <w:jc w:val="both"/>
        <w:rPr>
          <w:lang w:val="ru-RU"/>
        </w:rPr>
      </w:pPr>
    </w:p>
    <w:p w:rsidR="00BF717E" w:rsidRPr="00BF717E" w:rsidRDefault="00BF717E" w:rsidP="00BF717E">
      <w:pPr>
        <w:ind w:firstLine="709"/>
        <w:jc w:val="both"/>
        <w:rPr>
          <w:lang w:val="ru-RU"/>
        </w:rPr>
      </w:pPr>
      <w:r w:rsidRPr="00BF717E">
        <w:rPr>
          <w:lang w:val="ru-RU"/>
        </w:rPr>
        <w:t>Процедура аукциона проводится в день и время, указанные в информационном сообщении о проведен</w:t>
      </w:r>
      <w:proofErr w:type="gramStart"/>
      <w:r w:rsidRPr="00BF717E">
        <w:rPr>
          <w:lang w:val="ru-RU"/>
        </w:rPr>
        <w:t>ии ау</w:t>
      </w:r>
      <w:proofErr w:type="gramEnd"/>
      <w:r w:rsidRPr="00BF717E">
        <w:rPr>
          <w:lang w:val="ru-RU"/>
        </w:rPr>
        <w:t>кциона, путем последовательного повышения участниками начальной цены продажи на величину, равную либо кратную величине «шага аукциона».</w:t>
      </w:r>
    </w:p>
    <w:p w:rsidR="00BF717E" w:rsidRPr="00BF717E" w:rsidRDefault="00BF717E" w:rsidP="00BF717E">
      <w:pPr>
        <w:ind w:firstLine="709"/>
        <w:jc w:val="both"/>
        <w:rPr>
          <w:lang w:val="ru-RU"/>
        </w:rPr>
      </w:pPr>
      <w:r w:rsidRPr="00BF717E">
        <w:rPr>
          <w:lang w:val="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BF717E" w:rsidRPr="00BF717E" w:rsidRDefault="00BF717E" w:rsidP="00BF717E">
      <w:pPr>
        <w:ind w:firstLine="709"/>
        <w:jc w:val="both"/>
        <w:rPr>
          <w:lang w:val="ru-RU"/>
        </w:rPr>
      </w:pPr>
      <w:r w:rsidRPr="00BF717E">
        <w:rPr>
          <w:lang w:val="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BF717E" w:rsidRPr="00BF717E" w:rsidRDefault="00BF717E" w:rsidP="00BF717E">
      <w:pPr>
        <w:ind w:firstLine="709"/>
        <w:jc w:val="both"/>
        <w:rPr>
          <w:lang w:val="ru-RU"/>
        </w:rPr>
      </w:pPr>
      <w:r w:rsidRPr="00BF717E">
        <w:rPr>
          <w:lang w:val="ru-RU"/>
        </w:rPr>
        <w:t>Со времени начала проведения процедуры аукциона Оператором размещается:</w:t>
      </w:r>
    </w:p>
    <w:p w:rsidR="00BF717E" w:rsidRPr="00BF717E" w:rsidRDefault="00BF717E" w:rsidP="00BF717E">
      <w:pPr>
        <w:ind w:firstLine="709"/>
        <w:jc w:val="both"/>
        <w:rPr>
          <w:lang w:val="ru-RU"/>
        </w:rPr>
      </w:pPr>
      <w:r w:rsidRPr="00BF717E">
        <w:rPr>
          <w:lang w:val="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F717E" w:rsidRPr="00BF717E" w:rsidRDefault="00BF717E" w:rsidP="00BF717E">
      <w:pPr>
        <w:ind w:firstLine="709"/>
        <w:jc w:val="both"/>
        <w:rPr>
          <w:lang w:val="ru-RU"/>
        </w:rPr>
      </w:pPr>
      <w:r w:rsidRPr="00BF717E">
        <w:rPr>
          <w:lang w:val="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F717E" w:rsidRPr="00BF717E" w:rsidRDefault="00BF717E" w:rsidP="00BF717E">
      <w:pPr>
        <w:ind w:firstLine="709"/>
        <w:jc w:val="both"/>
        <w:rPr>
          <w:lang w:val="ru-RU"/>
        </w:rPr>
      </w:pPr>
      <w:r w:rsidRPr="00BF717E">
        <w:rPr>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BF717E" w:rsidRPr="00BF717E" w:rsidRDefault="00BF717E" w:rsidP="00BF717E">
      <w:pPr>
        <w:ind w:firstLine="709"/>
        <w:jc w:val="both"/>
        <w:rPr>
          <w:lang w:val="ru-RU"/>
        </w:rPr>
      </w:pPr>
      <w:r w:rsidRPr="00BF717E">
        <w:rPr>
          <w:lang w:val="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F717E" w:rsidRPr="00BF717E" w:rsidRDefault="00BF717E" w:rsidP="00BF717E">
      <w:pPr>
        <w:ind w:firstLine="709"/>
        <w:jc w:val="both"/>
        <w:rPr>
          <w:lang w:val="ru-RU"/>
        </w:rPr>
      </w:pPr>
      <w:r w:rsidRPr="00BF717E">
        <w:rPr>
          <w:lang w:val="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F717E" w:rsidRPr="00BF717E" w:rsidRDefault="00BF717E" w:rsidP="00BF717E">
      <w:pPr>
        <w:ind w:firstLine="709"/>
        <w:jc w:val="both"/>
        <w:rPr>
          <w:lang w:val="ru-RU"/>
        </w:rPr>
      </w:pPr>
      <w:r w:rsidRPr="00BF717E">
        <w:rPr>
          <w:lang w:val="ru-RU"/>
        </w:rPr>
        <w:t>При этом программными средствами электронной площадки обеспечивается:</w:t>
      </w:r>
    </w:p>
    <w:p w:rsidR="00BF717E" w:rsidRPr="00BF717E" w:rsidRDefault="00BF717E" w:rsidP="00BF717E">
      <w:pPr>
        <w:ind w:firstLine="709"/>
        <w:jc w:val="both"/>
        <w:rPr>
          <w:lang w:val="ru-RU"/>
        </w:rPr>
      </w:pPr>
      <w:r w:rsidRPr="00BF717E">
        <w:rPr>
          <w:lang w:val="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F717E" w:rsidRPr="00BF717E" w:rsidRDefault="00BF717E" w:rsidP="00BF717E">
      <w:pPr>
        <w:ind w:firstLine="709"/>
        <w:jc w:val="both"/>
        <w:rPr>
          <w:lang w:val="ru-RU"/>
        </w:rPr>
      </w:pPr>
      <w:r w:rsidRPr="00BF717E">
        <w:rPr>
          <w:lang w:val="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F717E" w:rsidRPr="00BF717E" w:rsidRDefault="00BF717E" w:rsidP="00BF717E">
      <w:pPr>
        <w:ind w:firstLine="709"/>
        <w:jc w:val="both"/>
        <w:rPr>
          <w:i/>
          <w:lang w:val="ru-RU"/>
        </w:rPr>
      </w:pPr>
      <w:r w:rsidRPr="00BF717E">
        <w:rPr>
          <w:i/>
          <w:lang w:val="ru-RU"/>
        </w:rPr>
        <w:t>Победителем признается участник, предложивший наиболее высокую цену имущества.</w:t>
      </w:r>
    </w:p>
    <w:p w:rsidR="00BF717E" w:rsidRPr="00BF717E" w:rsidRDefault="00BF717E" w:rsidP="00BF717E">
      <w:pPr>
        <w:ind w:firstLine="709"/>
        <w:jc w:val="both"/>
        <w:rPr>
          <w:lang w:val="ru-RU"/>
        </w:rPr>
      </w:pPr>
      <w:r w:rsidRPr="00BF717E">
        <w:rPr>
          <w:lang w:val="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F717E" w:rsidRPr="00BF717E" w:rsidRDefault="00BF717E" w:rsidP="00BF717E">
      <w:pPr>
        <w:ind w:firstLine="709"/>
        <w:jc w:val="both"/>
        <w:rPr>
          <w:lang w:val="ru-RU"/>
        </w:rPr>
      </w:pPr>
      <w:proofErr w:type="gramStart"/>
      <w:r w:rsidRPr="00BF717E">
        <w:rPr>
          <w:lang w:val="ru-RU"/>
        </w:rPr>
        <w:t xml:space="preserve">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w:t>
      </w:r>
      <w:r w:rsidRPr="00BF717E">
        <w:rPr>
          <w:lang w:val="ru-RU"/>
        </w:rPr>
        <w:lastRenderedPageBreak/>
        <w:t>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BF717E">
        <w:rPr>
          <w:lang w:val="ru-RU"/>
        </w:rPr>
        <w:t xml:space="preserve"> позднее рабочего дня, следующего за днем подведения итогов аукциона.</w:t>
      </w:r>
    </w:p>
    <w:p w:rsidR="00BF717E" w:rsidRPr="00BF717E" w:rsidRDefault="00BF717E" w:rsidP="00BF717E">
      <w:pPr>
        <w:ind w:firstLine="709"/>
        <w:jc w:val="both"/>
        <w:rPr>
          <w:lang w:val="ru-RU"/>
        </w:rPr>
      </w:pPr>
      <w:r w:rsidRPr="00BF717E">
        <w:rPr>
          <w:lang w:val="ru-RU"/>
        </w:rPr>
        <w:t>Процедура аукциона считается завершенной со времени подписания Продавцом протокола об итогах аукциона.</w:t>
      </w:r>
    </w:p>
    <w:p w:rsidR="00BF717E" w:rsidRPr="00BF717E" w:rsidRDefault="00BF717E" w:rsidP="00BF717E">
      <w:pPr>
        <w:ind w:firstLine="709"/>
        <w:jc w:val="both"/>
        <w:rPr>
          <w:lang w:val="ru-RU"/>
        </w:rPr>
      </w:pPr>
      <w:r w:rsidRPr="00BF717E">
        <w:rPr>
          <w:lang w:val="ru-RU"/>
        </w:rPr>
        <w:t>Аукцион признается несостоявшимся в следующих случаях:</w:t>
      </w:r>
    </w:p>
    <w:p w:rsidR="00BF717E" w:rsidRPr="00BF717E" w:rsidRDefault="00BF717E" w:rsidP="00BF717E">
      <w:pPr>
        <w:ind w:firstLine="709"/>
        <w:jc w:val="both"/>
        <w:rPr>
          <w:lang w:val="ru-RU"/>
        </w:rPr>
      </w:pPr>
      <w:r w:rsidRPr="00BF717E">
        <w:rPr>
          <w:lang w:val="ru-RU"/>
        </w:rPr>
        <w:t>а) не было подано ни одной заявки на участие либо ни один из претендентов не признан участником;</w:t>
      </w:r>
    </w:p>
    <w:p w:rsidR="00BF717E" w:rsidRPr="00BF717E" w:rsidRDefault="00BF717E" w:rsidP="00BF717E">
      <w:pPr>
        <w:ind w:firstLine="709"/>
        <w:jc w:val="both"/>
        <w:rPr>
          <w:lang w:val="ru-RU"/>
        </w:rPr>
      </w:pPr>
      <w:r w:rsidRPr="00BF717E">
        <w:rPr>
          <w:lang w:val="ru-RU"/>
        </w:rPr>
        <w:t>б) принято решение о признании только одного претендента участником;</w:t>
      </w:r>
    </w:p>
    <w:p w:rsidR="00BF717E" w:rsidRPr="00BF717E" w:rsidRDefault="00BF717E" w:rsidP="00BF717E">
      <w:pPr>
        <w:ind w:firstLine="709"/>
        <w:jc w:val="both"/>
        <w:rPr>
          <w:lang w:val="ru-RU"/>
        </w:rPr>
      </w:pPr>
      <w:r w:rsidRPr="00BF717E">
        <w:rPr>
          <w:lang w:val="ru-RU"/>
        </w:rPr>
        <w:t>в) ни один из участников не сделал предложение о начальной цене имущества.</w:t>
      </w:r>
    </w:p>
    <w:p w:rsidR="00BF717E" w:rsidRPr="00BF717E" w:rsidRDefault="00BF717E" w:rsidP="00BF717E">
      <w:pPr>
        <w:ind w:firstLine="709"/>
        <w:jc w:val="both"/>
        <w:rPr>
          <w:lang w:val="ru-RU"/>
        </w:rPr>
      </w:pPr>
      <w:r w:rsidRPr="00BF717E">
        <w:rPr>
          <w:lang w:val="ru-RU"/>
        </w:rPr>
        <w:t>Решение о признан</w:t>
      </w:r>
      <w:proofErr w:type="gramStart"/>
      <w:r w:rsidRPr="00BF717E">
        <w:rPr>
          <w:lang w:val="ru-RU"/>
        </w:rPr>
        <w:t>ии ау</w:t>
      </w:r>
      <w:proofErr w:type="gramEnd"/>
      <w:r w:rsidRPr="00BF717E">
        <w:rPr>
          <w:lang w:val="ru-RU"/>
        </w:rPr>
        <w:t>кциона несостоявшимся оформляется протоколом.</w:t>
      </w:r>
    </w:p>
    <w:p w:rsidR="00BF717E" w:rsidRPr="00BF717E" w:rsidRDefault="00BF717E" w:rsidP="00BF717E">
      <w:pPr>
        <w:ind w:firstLine="709"/>
        <w:jc w:val="both"/>
        <w:rPr>
          <w:lang w:val="ru-RU"/>
        </w:rPr>
      </w:pPr>
      <w:r w:rsidRPr="00BF717E">
        <w:rPr>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BF717E" w:rsidRPr="00BF717E" w:rsidRDefault="00BF717E" w:rsidP="00BF717E">
      <w:pPr>
        <w:ind w:firstLine="709"/>
        <w:jc w:val="both"/>
        <w:rPr>
          <w:lang w:val="ru-RU"/>
        </w:rPr>
      </w:pPr>
      <w:r w:rsidRPr="00BF717E">
        <w:rPr>
          <w:lang w:val="ru-RU"/>
        </w:rPr>
        <w:t>а) наименование имущества и иные позволяющие его индивидуализировать сведения (спецификация лота);</w:t>
      </w:r>
    </w:p>
    <w:p w:rsidR="00BF717E" w:rsidRPr="00BF717E" w:rsidRDefault="00BF717E" w:rsidP="00BF717E">
      <w:pPr>
        <w:ind w:firstLine="709"/>
        <w:jc w:val="both"/>
        <w:rPr>
          <w:lang w:val="ru-RU"/>
        </w:rPr>
      </w:pPr>
      <w:r w:rsidRPr="00BF717E">
        <w:rPr>
          <w:lang w:val="ru-RU"/>
        </w:rPr>
        <w:t>б) цена сделки;</w:t>
      </w:r>
    </w:p>
    <w:p w:rsidR="00BF717E" w:rsidRPr="00BF717E" w:rsidRDefault="00BF717E" w:rsidP="00BF717E">
      <w:pPr>
        <w:ind w:firstLine="709"/>
        <w:jc w:val="both"/>
        <w:rPr>
          <w:rFonts w:eastAsia="Times New Roman"/>
          <w:lang w:val="ru-RU" w:eastAsia="ru-RU"/>
        </w:rPr>
      </w:pPr>
      <w:r w:rsidRPr="00BF717E">
        <w:rPr>
          <w:lang w:val="ru-RU"/>
        </w:rPr>
        <w:t>в) фамилия, имя, отчество физического лица или наименование юридического лица - победителя</w:t>
      </w:r>
      <w:r w:rsidRPr="00BF717E">
        <w:rPr>
          <w:rFonts w:eastAsia="Times New Roman"/>
          <w:lang w:val="ru-RU" w:eastAsia="ru-RU"/>
        </w:rPr>
        <w:t>.</w:t>
      </w:r>
    </w:p>
    <w:p w:rsidR="00BF717E" w:rsidRPr="00BF717E" w:rsidRDefault="00BF717E" w:rsidP="00BF717E">
      <w:pPr>
        <w:ind w:firstLine="709"/>
        <w:jc w:val="both"/>
        <w:rPr>
          <w:rFonts w:eastAsia="Times New Roman"/>
          <w:lang w:val="ru-RU" w:eastAsia="ru-RU"/>
        </w:rPr>
      </w:pPr>
    </w:p>
    <w:p w:rsidR="00BF717E" w:rsidRPr="00BF717E" w:rsidRDefault="00BF717E" w:rsidP="00BF717E">
      <w:pPr>
        <w:ind w:firstLine="709"/>
        <w:jc w:val="both"/>
        <w:rPr>
          <w:rFonts w:eastAsia="Times New Roman"/>
          <w:lang w:val="ru-RU" w:eastAsia="ru-RU"/>
        </w:rPr>
      </w:pPr>
    </w:p>
    <w:p w:rsidR="00BF717E" w:rsidRPr="00BF717E" w:rsidRDefault="00BF717E" w:rsidP="00BF717E">
      <w:pPr>
        <w:numPr>
          <w:ilvl w:val="0"/>
          <w:numId w:val="4"/>
        </w:numPr>
        <w:spacing w:after="160" w:line="259" w:lineRule="auto"/>
        <w:contextualSpacing/>
        <w:jc w:val="center"/>
        <w:rPr>
          <w:rFonts w:eastAsia="Times New Roman"/>
          <w:b/>
          <w:lang w:val="ru-RU" w:eastAsia="ru-RU"/>
        </w:rPr>
      </w:pPr>
      <w:r w:rsidRPr="00BF717E">
        <w:rPr>
          <w:rFonts w:eastAsia="Times New Roman"/>
          <w:b/>
          <w:lang w:val="ru-RU" w:eastAsia="ru-RU"/>
        </w:rPr>
        <w:t>Приостановление и возобновление процедуры торгов (лотов)</w:t>
      </w:r>
    </w:p>
    <w:p w:rsidR="00BF717E" w:rsidRPr="00BF717E" w:rsidRDefault="00BF717E" w:rsidP="00BF717E">
      <w:pPr>
        <w:ind w:firstLine="709"/>
        <w:jc w:val="both"/>
        <w:rPr>
          <w:rFonts w:eastAsia="Times New Roman"/>
          <w:lang w:val="ru-RU" w:eastAsia="ru-RU"/>
        </w:rPr>
      </w:pPr>
      <w:r w:rsidRPr="00BF717E">
        <w:rPr>
          <w:rFonts w:eastAsia="Times New Roman"/>
          <w:lang w:val="ru-RU" w:eastAsia="ru-RU"/>
        </w:rPr>
        <w:t xml:space="preserve">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w:t>
      </w:r>
    </w:p>
    <w:p w:rsidR="00BF717E" w:rsidRPr="00BF717E" w:rsidRDefault="00BF717E" w:rsidP="00BF717E">
      <w:pPr>
        <w:ind w:firstLine="709"/>
        <w:jc w:val="both"/>
        <w:rPr>
          <w:rFonts w:eastAsia="Times New Roman"/>
          <w:lang w:val="ru-RU" w:eastAsia="ru-RU"/>
        </w:rPr>
      </w:pPr>
      <w:r w:rsidRPr="00BF717E">
        <w:rPr>
          <w:rFonts w:eastAsia="Times New Roman"/>
          <w:lang w:val="ru-RU" w:eastAsia="ru-RU"/>
        </w:rPr>
        <w:t>Возобновление  проведения  продажи  имущества  начинается  с  того  момента,  на  котором  продажа имущества была прервана.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F717E" w:rsidRPr="00BF717E" w:rsidRDefault="00BF717E" w:rsidP="00BF717E">
      <w:pPr>
        <w:tabs>
          <w:tab w:val="left" w:pos="0"/>
        </w:tabs>
        <w:ind w:left="851"/>
        <w:rPr>
          <w:rFonts w:eastAsia="Times New Roman"/>
          <w:b/>
          <w:lang w:val="ru-RU" w:eastAsia="ru-RU"/>
        </w:rPr>
      </w:pPr>
    </w:p>
    <w:p w:rsidR="00BF717E" w:rsidRPr="00BF717E" w:rsidRDefault="00BF717E" w:rsidP="00BF717E">
      <w:pPr>
        <w:numPr>
          <w:ilvl w:val="0"/>
          <w:numId w:val="4"/>
        </w:numPr>
        <w:tabs>
          <w:tab w:val="left" w:pos="0"/>
        </w:tabs>
        <w:spacing w:after="160" w:line="259" w:lineRule="auto"/>
        <w:contextualSpacing/>
        <w:jc w:val="center"/>
        <w:rPr>
          <w:rFonts w:eastAsia="Times New Roman"/>
          <w:b/>
          <w:lang w:val="ru-RU" w:eastAsia="ru-RU"/>
        </w:rPr>
      </w:pPr>
      <w:r w:rsidRPr="00BF717E">
        <w:rPr>
          <w:rFonts w:eastAsia="Times New Roman"/>
          <w:b/>
          <w:lang w:val="ru-RU" w:eastAsia="ru-RU"/>
        </w:rPr>
        <w:t>Заключения договора купли продажи имущества</w:t>
      </w:r>
    </w:p>
    <w:p w:rsidR="00BF717E" w:rsidRPr="00BF717E" w:rsidRDefault="00BF717E" w:rsidP="00BF717E">
      <w:pPr>
        <w:tabs>
          <w:tab w:val="left" w:pos="284"/>
        </w:tabs>
        <w:ind w:firstLine="709"/>
        <w:jc w:val="both"/>
        <w:rPr>
          <w:color w:val="000000"/>
          <w:lang w:val="ru-RU"/>
        </w:rPr>
      </w:pPr>
      <w:r w:rsidRPr="00BF717E">
        <w:rPr>
          <w:color w:val="000000"/>
          <w:lang w:val="ru-RU"/>
        </w:rPr>
        <w:t xml:space="preserve">Договор купли-продажи имущества заключается между продавцом и победителем аукциона  (далее – победитель, покупатель) в установленном законодательством порядке и в форме электронного документа в  течение 5 (пяти)  рабочих дней </w:t>
      </w:r>
      <w:proofErr w:type="gramStart"/>
      <w:r w:rsidRPr="00BF717E">
        <w:rPr>
          <w:color w:val="000000"/>
          <w:lang w:val="ru-RU"/>
        </w:rPr>
        <w:t>с даты подведения</w:t>
      </w:r>
      <w:proofErr w:type="gramEnd"/>
      <w:r w:rsidRPr="00BF717E">
        <w:rPr>
          <w:color w:val="000000"/>
          <w:lang w:val="ru-RU"/>
        </w:rPr>
        <w:t xml:space="preserve"> итогов аукциона.</w:t>
      </w:r>
    </w:p>
    <w:p w:rsidR="00BF717E" w:rsidRPr="00BF717E" w:rsidRDefault="00BF717E" w:rsidP="00BF717E">
      <w:pPr>
        <w:tabs>
          <w:tab w:val="left" w:pos="284"/>
        </w:tabs>
        <w:ind w:firstLine="709"/>
        <w:jc w:val="both"/>
        <w:rPr>
          <w:color w:val="000000"/>
          <w:lang w:val="ru-RU"/>
        </w:rPr>
      </w:pPr>
      <w:r w:rsidRPr="00BF717E">
        <w:rPr>
          <w:color w:val="000000"/>
          <w:lang w:val="ru-RU"/>
        </w:rPr>
        <w:t>Проект договора купли-продажи имущества является приложением к данному Информационному  сообщению (Приложение  № 2).</w:t>
      </w:r>
    </w:p>
    <w:p w:rsidR="00BF717E" w:rsidRPr="00BF717E" w:rsidRDefault="00BF717E" w:rsidP="00BF717E">
      <w:pPr>
        <w:tabs>
          <w:tab w:val="left" w:pos="284"/>
        </w:tabs>
        <w:ind w:firstLine="709"/>
        <w:jc w:val="both"/>
        <w:rPr>
          <w:color w:val="000000"/>
          <w:lang w:val="ru-RU"/>
        </w:rPr>
      </w:pPr>
      <w:r w:rsidRPr="00BF717E">
        <w:rPr>
          <w:color w:val="000000"/>
          <w:lang w:val="ru-RU"/>
        </w:rPr>
        <w:t xml:space="preserve">В случае если победителем (покупателем) имущества является физическое лицо, то в соответствии со ст. 34 и 35 Семейного кодекса Российской Федерации победитель обязан </w:t>
      </w:r>
      <w:proofErr w:type="gramStart"/>
      <w:r w:rsidRPr="00BF717E">
        <w:rPr>
          <w:color w:val="000000"/>
          <w:lang w:val="ru-RU"/>
        </w:rPr>
        <w:t>получить и предоставить</w:t>
      </w:r>
      <w:proofErr w:type="gramEnd"/>
      <w:r w:rsidRPr="00BF717E">
        <w:rPr>
          <w:color w:val="000000"/>
          <w:lang w:val="ru-RU"/>
        </w:rPr>
        <w:t xml:space="preserve"> продавцу к дате заключения договора купли-продажи имущества нотариально удостоверенное согласие другого супруга.</w:t>
      </w:r>
    </w:p>
    <w:p w:rsidR="00BF717E" w:rsidRPr="00BF717E" w:rsidRDefault="00BF717E" w:rsidP="00BF717E">
      <w:pPr>
        <w:tabs>
          <w:tab w:val="left" w:pos="284"/>
        </w:tabs>
        <w:ind w:firstLine="709"/>
        <w:jc w:val="both"/>
        <w:rPr>
          <w:color w:val="000000"/>
          <w:lang w:val="ru-RU"/>
        </w:rPr>
      </w:pPr>
      <w:r w:rsidRPr="00BF717E">
        <w:rPr>
          <w:color w:val="000000"/>
          <w:lang w:val="ru-RU"/>
        </w:rPr>
        <w:t>При уклонении или отказе победителя от заключения в установленный срок договора купли-продажи имущества результаты итогов аукциона аннулируются продавцом, победитель утрачивает право на заключение указанного договора, задаток ему не возвращается.</w:t>
      </w:r>
    </w:p>
    <w:p w:rsidR="00BF717E" w:rsidRPr="00BF717E" w:rsidRDefault="00BF717E" w:rsidP="00BF717E">
      <w:pPr>
        <w:tabs>
          <w:tab w:val="left" w:pos="284"/>
        </w:tabs>
        <w:ind w:firstLine="709"/>
        <w:jc w:val="both"/>
        <w:rPr>
          <w:color w:val="000000"/>
          <w:lang w:val="ru-RU"/>
        </w:rPr>
      </w:pPr>
      <w:r w:rsidRPr="00BF717E">
        <w:rPr>
          <w:color w:val="000000"/>
          <w:lang w:val="ru-RU"/>
        </w:rPr>
        <w:t>Ответственность Покупателя в случае его отказа или уклонения от оплаты имущества в сроки, установленные в договоре купли-продажи имущества, предусматривается в соответствии с законодательством Российской Федерации.</w:t>
      </w:r>
    </w:p>
    <w:p w:rsidR="00BF717E" w:rsidRPr="00BF717E" w:rsidRDefault="00BF717E" w:rsidP="00BF717E">
      <w:pPr>
        <w:tabs>
          <w:tab w:val="left" w:pos="284"/>
        </w:tabs>
        <w:ind w:firstLine="709"/>
        <w:jc w:val="both"/>
        <w:rPr>
          <w:color w:val="000000"/>
          <w:lang w:val="ru-RU"/>
        </w:rPr>
      </w:pPr>
      <w:r w:rsidRPr="00BF717E">
        <w:rPr>
          <w:color w:val="000000"/>
          <w:lang w:val="ru-RU"/>
        </w:rPr>
        <w:t>Оплата имущества, приобретенного по результатам продажи  имущества  на аукционе, производится победителем торгов единовременным платежом, по  безналичному  расчету в соответствии с условиями договора купли-продажи и на реквизиты, предоставленные Продавцом в день заключения договора.</w:t>
      </w:r>
    </w:p>
    <w:p w:rsidR="00BF717E" w:rsidRPr="00BF717E" w:rsidRDefault="00BF717E" w:rsidP="00BF717E">
      <w:pPr>
        <w:tabs>
          <w:tab w:val="left" w:pos="284"/>
        </w:tabs>
        <w:ind w:firstLine="709"/>
        <w:jc w:val="both"/>
        <w:rPr>
          <w:color w:val="000000"/>
          <w:lang w:val="ru-RU"/>
        </w:rPr>
      </w:pPr>
      <w:r w:rsidRPr="00BF717E">
        <w:rPr>
          <w:color w:val="000000"/>
          <w:lang w:val="ru-RU"/>
        </w:rPr>
        <w:lastRenderedPageBreak/>
        <w:t>Задаток, внесенный победителем аукциона, на счет Продавца, засчитывается в оплату приобретаемого имущества.</w:t>
      </w:r>
    </w:p>
    <w:p w:rsidR="00BF717E" w:rsidRPr="00BF717E" w:rsidRDefault="00BF717E" w:rsidP="00BF717E">
      <w:pPr>
        <w:ind w:firstLine="709"/>
        <w:jc w:val="both"/>
        <w:rPr>
          <w:lang w:val="ru-RU"/>
        </w:rPr>
      </w:pPr>
    </w:p>
    <w:p w:rsidR="00BF717E" w:rsidRPr="00BF717E" w:rsidRDefault="00BF717E" w:rsidP="00BF717E">
      <w:pPr>
        <w:ind w:firstLine="709"/>
        <w:jc w:val="both"/>
        <w:rPr>
          <w:lang w:val="ru-RU"/>
        </w:rPr>
      </w:pPr>
    </w:p>
    <w:p w:rsidR="00BF717E" w:rsidRPr="00BF717E" w:rsidRDefault="00BF717E" w:rsidP="00BF717E">
      <w:pPr>
        <w:numPr>
          <w:ilvl w:val="0"/>
          <w:numId w:val="4"/>
        </w:numPr>
        <w:tabs>
          <w:tab w:val="left" w:pos="0"/>
        </w:tabs>
        <w:spacing w:after="160" w:line="259" w:lineRule="auto"/>
        <w:contextualSpacing/>
        <w:jc w:val="center"/>
        <w:rPr>
          <w:rFonts w:eastAsia="Times New Roman"/>
          <w:b/>
          <w:lang w:val="ru-RU" w:eastAsia="ru-RU"/>
        </w:rPr>
      </w:pPr>
      <w:r w:rsidRPr="00BF717E">
        <w:rPr>
          <w:rFonts w:eastAsia="Times New Roman"/>
          <w:b/>
          <w:lang w:val="ru-RU" w:eastAsia="ru-RU"/>
        </w:rPr>
        <w:t>Переход права собственности на имущество</w:t>
      </w:r>
    </w:p>
    <w:p w:rsidR="00BF717E" w:rsidRPr="00BF717E" w:rsidRDefault="00BF717E" w:rsidP="00BF717E">
      <w:pPr>
        <w:tabs>
          <w:tab w:val="left" w:pos="0"/>
          <w:tab w:val="left" w:pos="709"/>
        </w:tabs>
        <w:ind w:firstLine="709"/>
        <w:jc w:val="both"/>
        <w:rPr>
          <w:rFonts w:eastAsia="Times New Roman"/>
          <w:lang w:val="ru-RU" w:eastAsia="ru-RU"/>
        </w:rPr>
      </w:pPr>
      <w:r w:rsidRPr="00BF717E">
        <w:rPr>
          <w:rFonts w:eastAsia="Times New Roman"/>
          <w:lang w:val="ru-RU" w:eastAsia="ru-RU"/>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с момента внесения приходной записи по счету покупателя в реестре владельцев именных ценных бумаг Общества, в соответствии со ст. 29 Федерального Закона от 22.04.1996 № 39-ФЗ «О рынке ценных бумаг».</w:t>
      </w:r>
    </w:p>
    <w:p w:rsidR="00BF717E" w:rsidRPr="00BF717E" w:rsidRDefault="00BF717E" w:rsidP="00BF717E">
      <w:pPr>
        <w:tabs>
          <w:tab w:val="left" w:pos="709"/>
        </w:tabs>
        <w:ind w:firstLine="709"/>
        <w:jc w:val="both"/>
        <w:rPr>
          <w:rFonts w:eastAsia="Times New Roman"/>
          <w:lang w:val="ru-RU" w:eastAsia="ru-RU"/>
        </w:rPr>
      </w:pPr>
      <w:r w:rsidRPr="00BF717E">
        <w:rPr>
          <w:rFonts w:eastAsia="Times New Roman"/>
          <w:lang w:val="ru-RU" w:eastAsia="ru-RU"/>
        </w:rPr>
        <w:t xml:space="preserve">Для обеспечения перехода права собственности на акции покупатель обязан обеспечить наличие лицевого счета покупателя в системе </w:t>
      </w:r>
      <w:proofErr w:type="gramStart"/>
      <w:r w:rsidRPr="00BF717E">
        <w:rPr>
          <w:rFonts w:eastAsia="Times New Roman"/>
          <w:lang w:val="ru-RU" w:eastAsia="ru-RU"/>
        </w:rPr>
        <w:t>ведения реестра владельцев именных ценных бумаг Общества</w:t>
      </w:r>
      <w:proofErr w:type="gramEnd"/>
      <w:r w:rsidRPr="00BF717E">
        <w:rPr>
          <w:rFonts w:eastAsia="Times New Roman"/>
          <w:lang w:val="ru-RU" w:eastAsia="ru-RU"/>
        </w:rPr>
        <w:t>.</w:t>
      </w:r>
    </w:p>
    <w:p w:rsidR="00BF717E" w:rsidRPr="00BF717E" w:rsidRDefault="00BF717E" w:rsidP="00BF717E">
      <w:pPr>
        <w:tabs>
          <w:tab w:val="left" w:pos="142"/>
        </w:tabs>
        <w:ind w:firstLine="709"/>
        <w:jc w:val="both"/>
        <w:rPr>
          <w:rFonts w:eastAsia="Times New Roman"/>
          <w:lang w:val="ru-RU" w:eastAsia="ru-RU"/>
        </w:rPr>
      </w:pPr>
      <w:r w:rsidRPr="00BF717E">
        <w:rPr>
          <w:rFonts w:eastAsia="Times New Roman"/>
          <w:lang w:val="ru-RU" w:eastAsia="ru-RU"/>
        </w:rPr>
        <w:t>Расходы за услуги по внесению приходной записи по счету покупателя в реестр владельцев именных ценных бумаг Общества  возлагаются  на  покупателя.</w:t>
      </w:r>
    </w:p>
    <w:p w:rsidR="00BF717E" w:rsidRPr="00BF717E" w:rsidRDefault="00BF717E" w:rsidP="00BF717E">
      <w:pPr>
        <w:tabs>
          <w:tab w:val="left" w:pos="142"/>
        </w:tabs>
        <w:ind w:firstLine="709"/>
        <w:jc w:val="both"/>
        <w:rPr>
          <w:rFonts w:eastAsia="Times New Roman"/>
          <w:lang w:val="ru-RU" w:eastAsia="ru-RU"/>
        </w:rPr>
      </w:pPr>
      <w:r w:rsidRPr="00BF717E">
        <w:rPr>
          <w:rFonts w:eastAsia="Times New Roman"/>
          <w:lang w:val="ru-RU" w:eastAsia="ru-RU"/>
        </w:rPr>
        <w:t>Факт оплаты  цены  продажи  имущества подтверждается выпиской из лицевого счета Продавца о поступлении денежных сре</w:t>
      </w:r>
      <w:proofErr w:type="gramStart"/>
      <w:r w:rsidRPr="00BF717E">
        <w:rPr>
          <w:rFonts w:eastAsia="Times New Roman"/>
          <w:lang w:val="ru-RU" w:eastAsia="ru-RU"/>
        </w:rPr>
        <w:t>дств в р</w:t>
      </w:r>
      <w:proofErr w:type="gramEnd"/>
      <w:r w:rsidRPr="00BF717E">
        <w:rPr>
          <w:rFonts w:eastAsia="Times New Roman"/>
          <w:lang w:val="ru-RU" w:eastAsia="ru-RU"/>
        </w:rPr>
        <w:t xml:space="preserve">азмере и в порядке, указанном в договоре купли-продажи. </w:t>
      </w:r>
    </w:p>
    <w:p w:rsidR="00BF717E" w:rsidRPr="00BF717E" w:rsidRDefault="00BF717E" w:rsidP="00BF717E">
      <w:pPr>
        <w:tabs>
          <w:tab w:val="left" w:pos="142"/>
        </w:tabs>
        <w:ind w:firstLine="709"/>
        <w:jc w:val="both"/>
        <w:rPr>
          <w:rFonts w:eastAsia="Times New Roman"/>
          <w:lang w:val="ru-RU" w:eastAsia="ru-RU"/>
        </w:rPr>
      </w:pPr>
      <w:r w:rsidRPr="00BF717E">
        <w:rPr>
          <w:rFonts w:eastAsia="Times New Roman"/>
          <w:lang w:val="ru-RU" w:eastAsia="ru-RU"/>
        </w:rPr>
        <w:t>Передача имущества (акций) осуществляется путем  подписания  Продавцом передаточного распоряжения и передачи его держателю реестра владельцев ценных бумаг Общества</w:t>
      </w:r>
      <w:r w:rsidRPr="00BF717E">
        <w:rPr>
          <w:lang w:val="ru-RU"/>
        </w:rPr>
        <w:t xml:space="preserve"> </w:t>
      </w:r>
      <w:r w:rsidRPr="00BF717E">
        <w:rPr>
          <w:rFonts w:eastAsia="Times New Roman"/>
          <w:lang w:val="ru-RU" w:eastAsia="ru-RU"/>
        </w:rPr>
        <w:t>в соответствии с условиями договора купли-продажи.</w:t>
      </w:r>
    </w:p>
    <w:p w:rsidR="00BF717E" w:rsidRPr="00BF717E" w:rsidRDefault="00BF717E" w:rsidP="00BF717E">
      <w:pPr>
        <w:tabs>
          <w:tab w:val="left" w:pos="142"/>
          <w:tab w:val="num" w:pos="1080"/>
        </w:tabs>
        <w:ind w:firstLine="709"/>
        <w:rPr>
          <w:rFonts w:eastAsia="Times New Roman"/>
          <w:b/>
          <w:lang w:val="ru-RU" w:eastAsia="ru-RU"/>
        </w:rPr>
      </w:pPr>
    </w:p>
    <w:p w:rsidR="00BF717E" w:rsidRPr="00BF717E" w:rsidRDefault="00BF717E" w:rsidP="00BF717E">
      <w:pPr>
        <w:tabs>
          <w:tab w:val="left" w:pos="142"/>
          <w:tab w:val="num" w:pos="1080"/>
        </w:tabs>
        <w:ind w:firstLine="709"/>
        <w:rPr>
          <w:rFonts w:eastAsia="Times New Roman"/>
          <w:b/>
          <w:lang w:val="ru-RU" w:eastAsia="ru-RU"/>
        </w:rPr>
      </w:pPr>
    </w:p>
    <w:p w:rsidR="00BF717E" w:rsidRPr="00BF717E" w:rsidRDefault="00BF717E" w:rsidP="00BF717E">
      <w:pPr>
        <w:numPr>
          <w:ilvl w:val="0"/>
          <w:numId w:val="4"/>
        </w:numPr>
        <w:tabs>
          <w:tab w:val="left" w:pos="142"/>
          <w:tab w:val="num" w:pos="1080"/>
        </w:tabs>
        <w:spacing w:after="160" w:line="259" w:lineRule="auto"/>
        <w:ind w:left="0" w:firstLine="709"/>
        <w:contextualSpacing/>
        <w:jc w:val="center"/>
        <w:rPr>
          <w:rFonts w:eastAsia="Times New Roman"/>
          <w:b/>
          <w:lang w:val="ru-RU" w:eastAsia="ru-RU"/>
        </w:rPr>
      </w:pPr>
      <w:r w:rsidRPr="00BF717E">
        <w:rPr>
          <w:rFonts w:eastAsia="Times New Roman"/>
          <w:b/>
          <w:lang w:val="ru-RU" w:eastAsia="ru-RU"/>
        </w:rPr>
        <w:t>Заключительные положения</w:t>
      </w:r>
    </w:p>
    <w:p w:rsidR="00BF717E" w:rsidRPr="00BF717E" w:rsidRDefault="00BF717E" w:rsidP="00BF717E">
      <w:pPr>
        <w:tabs>
          <w:tab w:val="left" w:pos="142"/>
          <w:tab w:val="num" w:pos="1080"/>
        </w:tabs>
        <w:ind w:firstLine="709"/>
        <w:rPr>
          <w:rFonts w:eastAsia="Times New Roman"/>
          <w:b/>
          <w:lang w:val="ru-RU" w:eastAsia="ru-RU"/>
        </w:rPr>
      </w:pPr>
    </w:p>
    <w:p w:rsidR="00BF717E" w:rsidRPr="00BF717E" w:rsidRDefault="00BF717E" w:rsidP="00BF717E">
      <w:pPr>
        <w:tabs>
          <w:tab w:val="left" w:pos="142"/>
        </w:tabs>
        <w:ind w:firstLine="709"/>
        <w:jc w:val="both"/>
        <w:rPr>
          <w:rFonts w:eastAsia="Times New Roman"/>
          <w:lang w:val="ru-RU" w:eastAsia="ru-RU"/>
        </w:rPr>
      </w:pPr>
      <w:r w:rsidRPr="00BF717E">
        <w:rPr>
          <w:rFonts w:eastAsia="Times New Roman"/>
          <w:lang w:val="ru-RU"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BF717E" w:rsidRPr="00BF717E" w:rsidRDefault="00BF717E" w:rsidP="00BF717E">
      <w:pPr>
        <w:tabs>
          <w:tab w:val="left" w:pos="142"/>
        </w:tabs>
        <w:ind w:firstLine="709"/>
        <w:jc w:val="both"/>
        <w:rPr>
          <w:rFonts w:eastAsia="Times New Roman"/>
          <w:lang w:val="ru-RU" w:eastAsia="ru-RU"/>
        </w:rPr>
      </w:pPr>
    </w:p>
    <w:p w:rsidR="00BF717E" w:rsidRPr="00BF717E" w:rsidRDefault="00BF717E" w:rsidP="00BF717E">
      <w:pPr>
        <w:tabs>
          <w:tab w:val="left" w:pos="142"/>
        </w:tabs>
        <w:ind w:firstLine="709"/>
        <w:jc w:val="both"/>
        <w:rPr>
          <w:rFonts w:eastAsia="Times New Roman"/>
          <w:lang w:val="ru-RU" w:eastAsia="ru-RU"/>
        </w:rPr>
      </w:pPr>
    </w:p>
    <w:p w:rsidR="00BF717E" w:rsidRPr="00BF717E" w:rsidRDefault="00BF717E" w:rsidP="00BF717E">
      <w:pPr>
        <w:tabs>
          <w:tab w:val="left" w:pos="142"/>
        </w:tabs>
        <w:ind w:firstLine="709"/>
        <w:jc w:val="both"/>
        <w:rPr>
          <w:rFonts w:eastAsia="Times New Roman"/>
          <w:lang w:val="ru-RU" w:eastAsia="ru-RU"/>
        </w:rPr>
      </w:pPr>
    </w:p>
    <w:p w:rsidR="00BF717E" w:rsidRPr="00BF717E" w:rsidRDefault="00BF717E" w:rsidP="00BF717E">
      <w:pPr>
        <w:numPr>
          <w:ilvl w:val="0"/>
          <w:numId w:val="4"/>
        </w:numPr>
        <w:tabs>
          <w:tab w:val="left" w:pos="142"/>
          <w:tab w:val="left" w:pos="3402"/>
          <w:tab w:val="left" w:pos="3969"/>
        </w:tabs>
        <w:spacing w:after="160" w:line="259" w:lineRule="auto"/>
        <w:contextualSpacing/>
        <w:jc w:val="center"/>
        <w:rPr>
          <w:rFonts w:eastAsia="Times New Roman"/>
          <w:b/>
          <w:lang w:val="ru-RU" w:eastAsia="ru-RU"/>
        </w:rPr>
      </w:pPr>
      <w:r w:rsidRPr="00BF717E">
        <w:rPr>
          <w:rFonts w:eastAsia="Times New Roman"/>
          <w:b/>
          <w:lang w:val="ru-RU" w:eastAsia="ru-RU"/>
        </w:rPr>
        <w:t xml:space="preserve"> Приложения</w:t>
      </w:r>
    </w:p>
    <w:p w:rsidR="00BF717E" w:rsidRPr="00BF717E" w:rsidRDefault="00BF717E" w:rsidP="00BF717E">
      <w:pPr>
        <w:tabs>
          <w:tab w:val="left" w:pos="142"/>
        </w:tabs>
        <w:ind w:firstLine="709"/>
        <w:jc w:val="both"/>
        <w:rPr>
          <w:rFonts w:eastAsia="Times New Roman"/>
          <w:lang w:val="ru-RU" w:eastAsia="ru-RU"/>
        </w:rPr>
      </w:pPr>
      <w:r w:rsidRPr="00BF717E">
        <w:rPr>
          <w:rFonts w:eastAsia="Times New Roman"/>
          <w:lang w:val="ru-RU" w:eastAsia="ru-RU"/>
        </w:rPr>
        <w:t>Приложения к настоящему Информационному сообщению являются  неотъемлемой частью Информационного сообщения, размещены на электронной торговой площадке и на Официальном сайте торгов отдельными файлами.</w:t>
      </w:r>
    </w:p>
    <w:p w:rsidR="00BF717E" w:rsidRPr="00BF717E" w:rsidRDefault="00BF717E" w:rsidP="00BF717E">
      <w:pPr>
        <w:tabs>
          <w:tab w:val="left" w:pos="142"/>
        </w:tabs>
        <w:ind w:firstLine="709"/>
        <w:jc w:val="both"/>
        <w:rPr>
          <w:rFonts w:eastAsia="Times New Roman"/>
          <w:lang w:val="ru-RU" w:eastAsia="ru-RU"/>
        </w:rPr>
      </w:pPr>
      <w:r w:rsidRPr="00BF717E">
        <w:rPr>
          <w:rFonts w:eastAsia="Times New Roman"/>
          <w:lang w:val="ru-RU" w:eastAsia="ru-RU"/>
        </w:rPr>
        <w:t>Приложениями к настоящему Информационному сообщению являются:</w:t>
      </w:r>
    </w:p>
    <w:p w:rsidR="00BF717E" w:rsidRPr="00BF717E" w:rsidRDefault="00BF717E" w:rsidP="00BF717E">
      <w:pPr>
        <w:tabs>
          <w:tab w:val="left" w:pos="142"/>
        </w:tabs>
        <w:ind w:firstLine="709"/>
        <w:jc w:val="both"/>
        <w:rPr>
          <w:rFonts w:eastAsia="Times New Roman"/>
          <w:lang w:val="ru-RU" w:eastAsia="ru-RU"/>
        </w:rPr>
      </w:pPr>
      <w:r w:rsidRPr="00BF717E">
        <w:rPr>
          <w:rFonts w:eastAsia="Times New Roman"/>
          <w:lang w:val="ru-RU" w:eastAsia="ru-RU"/>
        </w:rPr>
        <w:t>1. Форма заявки на участие в аукционе (приложение № 1);</w:t>
      </w:r>
    </w:p>
    <w:p w:rsidR="00BF717E" w:rsidRPr="00BF717E" w:rsidRDefault="00BF717E" w:rsidP="00BF717E">
      <w:pPr>
        <w:tabs>
          <w:tab w:val="left" w:pos="142"/>
        </w:tabs>
        <w:ind w:firstLine="709"/>
        <w:jc w:val="both"/>
        <w:rPr>
          <w:rFonts w:eastAsia="Times New Roman"/>
          <w:lang w:val="ru-RU" w:eastAsia="ru-RU"/>
        </w:rPr>
      </w:pPr>
      <w:r w:rsidRPr="00BF717E">
        <w:rPr>
          <w:rFonts w:eastAsia="Times New Roman"/>
          <w:lang w:val="ru-RU" w:eastAsia="ru-RU"/>
        </w:rPr>
        <w:t>2.</w:t>
      </w:r>
      <w:r w:rsidRPr="00BF717E">
        <w:rPr>
          <w:lang w:val="ru-RU"/>
        </w:rPr>
        <w:t xml:space="preserve"> </w:t>
      </w:r>
      <w:r w:rsidRPr="00BF717E">
        <w:rPr>
          <w:rFonts w:eastAsia="Times New Roman"/>
          <w:lang w:val="ru-RU" w:eastAsia="ru-RU"/>
        </w:rPr>
        <w:t>Проект договора купли-продажи акций (приложение № 2).</w:t>
      </w:r>
    </w:p>
    <w:p w:rsidR="00BF717E" w:rsidRPr="00BF717E" w:rsidRDefault="00BF717E" w:rsidP="00BF717E">
      <w:pPr>
        <w:tabs>
          <w:tab w:val="left" w:pos="142"/>
        </w:tabs>
        <w:ind w:firstLine="709"/>
        <w:jc w:val="both"/>
        <w:rPr>
          <w:rFonts w:eastAsia="Times New Roman"/>
          <w:lang w:val="ru-RU" w:eastAsia="ru-RU"/>
        </w:rPr>
      </w:pPr>
      <w:r w:rsidRPr="00BF717E">
        <w:rPr>
          <w:rFonts w:eastAsia="Times New Roman"/>
          <w:lang w:val="ru-RU" w:eastAsia="ru-RU"/>
        </w:rPr>
        <w:t>3. Образец  письма  о  наличии/отсутствии  доли  Российской  Федерации,  субъекта  Российской Федерации или муниципального образования в уставном капитале юридического лица (приложение № 3).</w:t>
      </w:r>
    </w:p>
    <w:p w:rsidR="00BF717E" w:rsidRPr="00BF717E" w:rsidRDefault="00BF717E" w:rsidP="00BF717E">
      <w:pPr>
        <w:tabs>
          <w:tab w:val="left" w:pos="142"/>
        </w:tabs>
        <w:ind w:firstLine="709"/>
        <w:jc w:val="both"/>
        <w:rPr>
          <w:rFonts w:eastAsia="Times New Roman"/>
          <w:lang w:val="ru-RU" w:eastAsia="ru-RU"/>
        </w:rPr>
      </w:pPr>
      <w:r w:rsidRPr="00BF717E">
        <w:rPr>
          <w:rFonts w:eastAsia="Times New Roman"/>
          <w:lang w:val="ru-RU" w:eastAsia="ru-RU"/>
        </w:rPr>
        <w:t>4. Иная информация.</w:t>
      </w:r>
    </w:p>
    <w:p w:rsidR="00BF717E" w:rsidRPr="00BF717E" w:rsidRDefault="00BF717E" w:rsidP="00BF717E">
      <w:pPr>
        <w:tabs>
          <w:tab w:val="left" w:pos="142"/>
        </w:tabs>
        <w:ind w:firstLine="709"/>
        <w:jc w:val="both"/>
        <w:rPr>
          <w:rFonts w:eastAsia="Times New Roman"/>
          <w:lang w:val="ru-RU" w:eastAsia="ru-RU"/>
        </w:rPr>
      </w:pPr>
    </w:p>
    <w:p w:rsidR="00BF717E" w:rsidRPr="00BF717E" w:rsidRDefault="00BF717E" w:rsidP="00BF717E">
      <w:pPr>
        <w:tabs>
          <w:tab w:val="left" w:pos="142"/>
        </w:tabs>
        <w:ind w:firstLine="709"/>
        <w:jc w:val="both"/>
        <w:rPr>
          <w:rFonts w:eastAsia="Times New Roman"/>
          <w:lang w:val="ru-RU" w:eastAsia="ru-RU"/>
        </w:rPr>
      </w:pPr>
    </w:p>
    <w:p w:rsidR="00BF717E" w:rsidRPr="00BF717E" w:rsidRDefault="00BF717E" w:rsidP="00BF717E">
      <w:pPr>
        <w:tabs>
          <w:tab w:val="left" w:pos="142"/>
        </w:tabs>
        <w:ind w:firstLine="709"/>
        <w:jc w:val="both"/>
        <w:rPr>
          <w:rFonts w:eastAsia="Times New Roman"/>
          <w:lang w:val="ru-RU" w:eastAsia="ru-RU"/>
        </w:rPr>
      </w:pPr>
    </w:p>
    <w:p w:rsidR="00BF717E" w:rsidRPr="00BF717E" w:rsidRDefault="00BF717E" w:rsidP="00BF717E">
      <w:pPr>
        <w:tabs>
          <w:tab w:val="left" w:pos="142"/>
        </w:tabs>
        <w:ind w:firstLine="709"/>
        <w:jc w:val="both"/>
        <w:rPr>
          <w:rFonts w:eastAsia="Times New Roman"/>
          <w:lang w:val="ru-RU" w:eastAsia="ru-RU"/>
        </w:rPr>
      </w:pPr>
    </w:p>
    <w:p w:rsidR="00BF717E" w:rsidRPr="00BF717E" w:rsidRDefault="00BF717E" w:rsidP="00BF717E">
      <w:pPr>
        <w:tabs>
          <w:tab w:val="left" w:pos="142"/>
        </w:tabs>
        <w:ind w:firstLine="709"/>
        <w:jc w:val="both"/>
        <w:rPr>
          <w:rFonts w:eastAsia="Times New Roman"/>
          <w:lang w:val="ru-RU" w:eastAsia="ru-RU"/>
        </w:rPr>
      </w:pPr>
    </w:p>
    <w:p w:rsidR="00BF717E" w:rsidRPr="00BF717E" w:rsidRDefault="00BF717E" w:rsidP="00BF717E">
      <w:pPr>
        <w:tabs>
          <w:tab w:val="left" w:pos="142"/>
        </w:tabs>
        <w:ind w:firstLine="709"/>
        <w:jc w:val="both"/>
        <w:rPr>
          <w:rFonts w:eastAsia="Times New Roman"/>
          <w:lang w:val="ru-RU" w:eastAsia="ru-RU"/>
        </w:rPr>
      </w:pPr>
    </w:p>
    <w:p w:rsidR="005A1250" w:rsidRPr="004859B1" w:rsidRDefault="005A1250" w:rsidP="005A1250">
      <w:pPr>
        <w:jc w:val="right"/>
        <w:rPr>
          <w:rFonts w:eastAsia="Times New Roman"/>
          <w:b/>
          <w:sz w:val="32"/>
          <w:szCs w:val="20"/>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BF717E" w:rsidRPr="00BF717E" w:rsidRDefault="00BF717E" w:rsidP="00BF717E">
      <w:pPr>
        <w:jc w:val="right"/>
        <w:rPr>
          <w:rFonts w:eastAsia="Times New Roman"/>
          <w:sz w:val="22"/>
          <w:szCs w:val="22"/>
          <w:lang w:val="ru-RU"/>
        </w:rPr>
      </w:pPr>
      <w:r w:rsidRPr="00BF717E">
        <w:rPr>
          <w:rFonts w:eastAsia="Times New Roman"/>
          <w:sz w:val="22"/>
          <w:szCs w:val="22"/>
          <w:lang w:val="ru-RU"/>
        </w:rPr>
        <w:lastRenderedPageBreak/>
        <w:t xml:space="preserve">приложение № 1 </w:t>
      </w:r>
    </w:p>
    <w:p w:rsidR="00BF717E" w:rsidRPr="00BF717E" w:rsidRDefault="00BF717E" w:rsidP="00BF717E">
      <w:pPr>
        <w:jc w:val="right"/>
        <w:rPr>
          <w:rFonts w:eastAsia="Times New Roman"/>
          <w:sz w:val="20"/>
          <w:szCs w:val="20"/>
          <w:lang w:val="ru-RU" w:eastAsia="ru-RU"/>
        </w:rPr>
      </w:pPr>
      <w:r w:rsidRPr="00BF717E">
        <w:rPr>
          <w:rFonts w:eastAsia="Times New Roman"/>
          <w:sz w:val="22"/>
          <w:szCs w:val="22"/>
          <w:lang w:val="ru-RU"/>
        </w:rPr>
        <w:t>к Информационному сообщению</w:t>
      </w:r>
      <w:r w:rsidRPr="00BF717E">
        <w:rPr>
          <w:rFonts w:ascii="Calibri" w:eastAsia="Times New Roman" w:hAnsi="Calibri"/>
          <w:sz w:val="22"/>
          <w:szCs w:val="22"/>
          <w:lang w:val="ru-RU"/>
        </w:rPr>
        <w:t xml:space="preserve">                                                 </w:t>
      </w:r>
    </w:p>
    <w:p w:rsidR="00BF717E" w:rsidRPr="00BF717E" w:rsidRDefault="00BF717E" w:rsidP="00BF717E">
      <w:pPr>
        <w:jc w:val="right"/>
        <w:rPr>
          <w:rFonts w:eastAsia="Times New Roman"/>
          <w:sz w:val="20"/>
          <w:szCs w:val="20"/>
          <w:lang w:val="ru-RU" w:eastAsia="ru-RU"/>
        </w:rPr>
      </w:pPr>
    </w:p>
    <w:tbl>
      <w:tblPr>
        <w:tblW w:w="4041" w:type="dxa"/>
        <w:jc w:val="center"/>
        <w:tblInd w:w="-83" w:type="dxa"/>
        <w:tblLayout w:type="fixed"/>
        <w:tblCellMar>
          <w:left w:w="57" w:type="dxa"/>
          <w:right w:w="57" w:type="dxa"/>
        </w:tblCellMar>
        <w:tblLook w:val="01E0" w:firstRow="1" w:lastRow="1" w:firstColumn="1" w:lastColumn="1" w:noHBand="0" w:noVBand="0"/>
      </w:tblPr>
      <w:tblGrid>
        <w:gridCol w:w="1274"/>
        <w:gridCol w:w="1276"/>
        <w:gridCol w:w="1491"/>
      </w:tblGrid>
      <w:tr w:rsidR="00BF717E" w:rsidRPr="00BF717E" w:rsidTr="003E7A02">
        <w:trPr>
          <w:jc w:val="center"/>
        </w:trPr>
        <w:tc>
          <w:tcPr>
            <w:tcW w:w="1274" w:type="dxa"/>
            <w:shd w:val="clear" w:color="auto" w:fill="auto"/>
            <w:vAlign w:val="bottom"/>
          </w:tcPr>
          <w:p w:rsidR="00BF717E" w:rsidRPr="00BF717E" w:rsidRDefault="00BF717E" w:rsidP="00BF717E">
            <w:pPr>
              <w:spacing w:after="200" w:line="276" w:lineRule="auto"/>
              <w:rPr>
                <w:rFonts w:eastAsia="Times New Roman"/>
                <w:b/>
                <w:szCs w:val="22"/>
                <w:lang w:val="ru-RU"/>
              </w:rPr>
            </w:pPr>
            <w:r w:rsidRPr="00BF717E">
              <w:rPr>
                <w:rFonts w:eastAsia="Times New Roman"/>
                <w:b/>
                <w:szCs w:val="22"/>
                <w:lang w:val="ru-RU"/>
              </w:rPr>
              <w:t>Заявка №</w:t>
            </w:r>
          </w:p>
        </w:tc>
        <w:tc>
          <w:tcPr>
            <w:tcW w:w="1276" w:type="dxa"/>
            <w:tcBorders>
              <w:bottom w:val="single" w:sz="4" w:space="0" w:color="auto"/>
            </w:tcBorders>
            <w:shd w:val="clear" w:color="auto" w:fill="auto"/>
            <w:vAlign w:val="bottom"/>
          </w:tcPr>
          <w:p w:rsidR="00BF717E" w:rsidRPr="00BF717E" w:rsidRDefault="00BF717E" w:rsidP="00BF717E">
            <w:pPr>
              <w:spacing w:after="200" w:line="276" w:lineRule="auto"/>
              <w:jc w:val="center"/>
              <w:rPr>
                <w:rFonts w:eastAsia="Times New Roman"/>
                <w:b/>
                <w:szCs w:val="22"/>
                <w:lang w:val="ru-RU"/>
              </w:rPr>
            </w:pPr>
          </w:p>
        </w:tc>
        <w:tc>
          <w:tcPr>
            <w:tcW w:w="1491" w:type="dxa"/>
            <w:shd w:val="clear" w:color="auto" w:fill="auto"/>
            <w:vAlign w:val="bottom"/>
          </w:tcPr>
          <w:p w:rsidR="00BF717E" w:rsidRPr="00BF717E" w:rsidRDefault="00BF717E" w:rsidP="00BF717E">
            <w:pPr>
              <w:spacing w:after="200" w:line="276" w:lineRule="auto"/>
              <w:rPr>
                <w:rFonts w:eastAsia="Times New Roman"/>
                <w:b/>
                <w:szCs w:val="22"/>
                <w:lang w:val="ru-RU"/>
              </w:rPr>
            </w:pPr>
            <w:r w:rsidRPr="00BF717E">
              <w:rPr>
                <w:rFonts w:eastAsia="Times New Roman"/>
                <w:b/>
                <w:szCs w:val="22"/>
                <w:lang w:val="ru-RU"/>
              </w:rPr>
              <w:t>на участие</w:t>
            </w:r>
          </w:p>
        </w:tc>
      </w:tr>
    </w:tbl>
    <w:p w:rsidR="00BF717E" w:rsidRPr="00BF717E" w:rsidRDefault="00BF717E" w:rsidP="00BF717E">
      <w:pPr>
        <w:jc w:val="center"/>
        <w:rPr>
          <w:rFonts w:eastAsia="Times New Roman"/>
          <w:szCs w:val="20"/>
          <w:lang w:val="ru-RU" w:eastAsia="ru-RU"/>
        </w:rPr>
      </w:pPr>
      <w:r w:rsidRPr="00BF717E">
        <w:rPr>
          <w:rFonts w:eastAsia="Times New Roman"/>
          <w:szCs w:val="20"/>
          <w:lang w:val="ru-RU" w:eastAsia="ru-RU"/>
        </w:rPr>
        <w:t>в аукционе по продаже государственного имущества в электронной форме;</w:t>
      </w:r>
      <w:r w:rsidRPr="00BF717E">
        <w:rPr>
          <w:rFonts w:eastAsia="Times New Roman"/>
          <w:szCs w:val="20"/>
          <w:lang w:val="ru-RU" w:eastAsia="ru-RU"/>
        </w:rPr>
        <w:br/>
        <w:t>в специализированном аукционе по продаже государственного имущества</w:t>
      </w:r>
      <w:r w:rsidRPr="00BF717E">
        <w:rPr>
          <w:rFonts w:eastAsia="Times New Roman"/>
          <w:szCs w:val="20"/>
          <w:lang w:val="ru-RU" w:eastAsia="ru-RU"/>
        </w:rPr>
        <w:br/>
        <w:t>в электронной форме; в конкурсе по продаже государственного имущества в электронной форме; в продаже государственного имущества посредством публичного предложения</w:t>
      </w:r>
      <w:r w:rsidRPr="00BF717E">
        <w:rPr>
          <w:rFonts w:eastAsia="Times New Roman"/>
          <w:szCs w:val="20"/>
          <w:lang w:val="ru-RU" w:eastAsia="ru-RU"/>
        </w:rPr>
        <w:br/>
        <w:t>в электронной форме, в продаже государственного имущества без объявления цены</w:t>
      </w:r>
      <w:r w:rsidRPr="00BF717E">
        <w:rPr>
          <w:rFonts w:eastAsia="Times New Roman"/>
          <w:szCs w:val="20"/>
          <w:lang w:val="ru-RU" w:eastAsia="ru-RU"/>
        </w:rPr>
        <w:br/>
        <w:t>в электронной форме (далее - торги)</w:t>
      </w:r>
    </w:p>
    <w:p w:rsidR="00BF717E" w:rsidRPr="00BF717E" w:rsidRDefault="00BF717E" w:rsidP="00BF717E">
      <w:pPr>
        <w:jc w:val="center"/>
        <w:rPr>
          <w:rFonts w:eastAsia="Times New Roman"/>
          <w:szCs w:val="20"/>
          <w:lang w:val="ru-RU" w:eastAsia="ru-RU"/>
        </w:rPr>
      </w:pPr>
    </w:p>
    <w:p w:rsidR="00BF717E" w:rsidRPr="00BF717E" w:rsidRDefault="00BF717E" w:rsidP="00BF717E">
      <w:pPr>
        <w:pBdr>
          <w:top w:val="single" w:sz="4" w:space="1" w:color="auto"/>
        </w:pBdr>
        <w:spacing w:after="240"/>
        <w:jc w:val="center"/>
        <w:rPr>
          <w:rFonts w:eastAsia="Times New Roman"/>
          <w:sz w:val="2"/>
          <w:szCs w:val="20"/>
          <w:lang w:val="ru-RU" w:eastAsia="ru-RU"/>
        </w:rPr>
      </w:pPr>
      <w:r w:rsidRPr="00BF717E">
        <w:rPr>
          <w:rFonts w:eastAsia="Times New Roman"/>
          <w:sz w:val="20"/>
          <w:szCs w:val="20"/>
          <w:lang w:val="ru-RU" w:eastAsia="ru-RU"/>
        </w:rPr>
        <w:t>(нужное подчеркнуть)</w:t>
      </w:r>
    </w:p>
    <w:tbl>
      <w:tblPr>
        <w:tblW w:w="0" w:type="auto"/>
        <w:tblInd w:w="28" w:type="dxa"/>
        <w:tblLayout w:type="fixed"/>
        <w:tblCellMar>
          <w:left w:w="28" w:type="dxa"/>
          <w:right w:w="28" w:type="dxa"/>
        </w:tblCellMar>
        <w:tblLook w:val="0000" w:firstRow="0" w:lastRow="0" w:firstColumn="0" w:lastColumn="0" w:noHBand="0" w:noVBand="0"/>
      </w:tblPr>
      <w:tblGrid>
        <w:gridCol w:w="1985"/>
        <w:gridCol w:w="2410"/>
        <w:gridCol w:w="425"/>
        <w:gridCol w:w="1559"/>
        <w:gridCol w:w="284"/>
        <w:gridCol w:w="425"/>
        <w:gridCol w:w="142"/>
        <w:gridCol w:w="1559"/>
        <w:gridCol w:w="425"/>
        <w:gridCol w:w="425"/>
        <w:gridCol w:w="284"/>
      </w:tblGrid>
      <w:tr w:rsidR="00BF717E" w:rsidRPr="00BF717E" w:rsidTr="003E7A02">
        <w:trPr>
          <w:cantSplit/>
        </w:trPr>
        <w:tc>
          <w:tcPr>
            <w:tcW w:w="6379" w:type="dxa"/>
            <w:gridSpan w:val="4"/>
            <w:tcBorders>
              <w:top w:val="nil"/>
              <w:left w:val="nil"/>
              <w:bottom w:val="nil"/>
              <w:right w:val="nil"/>
            </w:tcBorders>
            <w:vAlign w:val="bottom"/>
          </w:tcPr>
          <w:p w:rsidR="00BF717E" w:rsidRPr="00BF717E" w:rsidRDefault="00BF717E" w:rsidP="00BF717E">
            <w:pPr>
              <w:rPr>
                <w:rFonts w:eastAsia="Times New Roman"/>
                <w:szCs w:val="6"/>
                <w:lang w:val="ru-RU" w:eastAsia="ru-RU"/>
              </w:rPr>
            </w:pPr>
          </w:p>
        </w:tc>
        <w:tc>
          <w:tcPr>
            <w:tcW w:w="284" w:type="dxa"/>
            <w:tcBorders>
              <w:top w:val="nil"/>
              <w:left w:val="nil"/>
              <w:bottom w:val="nil"/>
              <w:right w:val="nil"/>
            </w:tcBorders>
            <w:vAlign w:val="bottom"/>
          </w:tcPr>
          <w:p w:rsidR="00BF717E" w:rsidRPr="00BF717E" w:rsidRDefault="00BF717E" w:rsidP="00BF717E">
            <w:pPr>
              <w:jc w:val="right"/>
              <w:rPr>
                <w:rFonts w:eastAsia="Times New Roman"/>
                <w:szCs w:val="6"/>
                <w:lang w:val="ru-RU" w:eastAsia="ru-RU"/>
              </w:rPr>
            </w:pPr>
            <w:r w:rsidRPr="00BF717E">
              <w:rPr>
                <w:rFonts w:eastAsia="Times New Roman"/>
                <w:szCs w:val="6"/>
                <w:lang w:val="ru-RU" w:eastAsia="ru-RU"/>
              </w:rPr>
              <w:t>"</w:t>
            </w:r>
          </w:p>
        </w:tc>
        <w:tc>
          <w:tcPr>
            <w:tcW w:w="425" w:type="dxa"/>
            <w:tcBorders>
              <w:top w:val="nil"/>
              <w:left w:val="nil"/>
              <w:bottom w:val="single" w:sz="4" w:space="0" w:color="auto"/>
              <w:right w:val="nil"/>
            </w:tcBorders>
            <w:vAlign w:val="bottom"/>
          </w:tcPr>
          <w:p w:rsidR="00BF717E" w:rsidRPr="00BF717E" w:rsidRDefault="00BF717E" w:rsidP="00BF717E">
            <w:pPr>
              <w:jc w:val="center"/>
              <w:rPr>
                <w:rFonts w:eastAsia="Times New Roman"/>
                <w:szCs w:val="6"/>
                <w:lang w:val="ru-RU" w:eastAsia="ru-RU"/>
              </w:rPr>
            </w:pPr>
          </w:p>
        </w:tc>
        <w:tc>
          <w:tcPr>
            <w:tcW w:w="142" w:type="dxa"/>
            <w:tcBorders>
              <w:top w:val="nil"/>
              <w:left w:val="nil"/>
              <w:bottom w:val="nil"/>
              <w:right w:val="nil"/>
            </w:tcBorders>
            <w:vAlign w:val="bottom"/>
          </w:tcPr>
          <w:p w:rsidR="00BF717E" w:rsidRPr="00BF717E" w:rsidRDefault="00BF717E" w:rsidP="00BF717E">
            <w:pPr>
              <w:rPr>
                <w:rFonts w:eastAsia="Times New Roman"/>
                <w:szCs w:val="6"/>
                <w:lang w:val="ru-RU" w:eastAsia="ru-RU"/>
              </w:rPr>
            </w:pPr>
            <w:r w:rsidRPr="00BF717E">
              <w:rPr>
                <w:rFonts w:eastAsia="Times New Roman"/>
                <w:szCs w:val="6"/>
                <w:lang w:val="ru-RU" w:eastAsia="ru-RU"/>
              </w:rPr>
              <w:t>"</w:t>
            </w:r>
          </w:p>
        </w:tc>
        <w:tc>
          <w:tcPr>
            <w:tcW w:w="1559" w:type="dxa"/>
            <w:tcBorders>
              <w:top w:val="nil"/>
              <w:left w:val="nil"/>
              <w:bottom w:val="single" w:sz="4" w:space="0" w:color="auto"/>
              <w:right w:val="nil"/>
            </w:tcBorders>
            <w:vAlign w:val="bottom"/>
          </w:tcPr>
          <w:p w:rsidR="00BF717E" w:rsidRPr="00BF717E" w:rsidRDefault="00BF717E" w:rsidP="00BF717E">
            <w:pPr>
              <w:jc w:val="center"/>
              <w:rPr>
                <w:rFonts w:eastAsia="Times New Roman"/>
                <w:szCs w:val="6"/>
                <w:lang w:val="ru-RU" w:eastAsia="ru-RU"/>
              </w:rPr>
            </w:pPr>
          </w:p>
        </w:tc>
        <w:tc>
          <w:tcPr>
            <w:tcW w:w="425" w:type="dxa"/>
            <w:tcBorders>
              <w:top w:val="nil"/>
              <w:left w:val="nil"/>
              <w:bottom w:val="nil"/>
              <w:right w:val="nil"/>
            </w:tcBorders>
            <w:vAlign w:val="bottom"/>
          </w:tcPr>
          <w:p w:rsidR="00BF717E" w:rsidRPr="00BF717E" w:rsidRDefault="00BF717E" w:rsidP="00BF717E">
            <w:pPr>
              <w:jc w:val="right"/>
              <w:rPr>
                <w:rFonts w:eastAsia="Times New Roman"/>
                <w:szCs w:val="6"/>
                <w:lang w:val="ru-RU" w:eastAsia="ru-RU"/>
              </w:rPr>
            </w:pPr>
            <w:r w:rsidRPr="00BF717E">
              <w:rPr>
                <w:rFonts w:eastAsia="Times New Roman"/>
                <w:szCs w:val="6"/>
                <w:lang w:val="ru-RU" w:eastAsia="ru-RU"/>
              </w:rPr>
              <w:t>20</w:t>
            </w:r>
          </w:p>
        </w:tc>
        <w:tc>
          <w:tcPr>
            <w:tcW w:w="425" w:type="dxa"/>
            <w:tcBorders>
              <w:top w:val="nil"/>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c>
          <w:tcPr>
            <w:tcW w:w="284" w:type="dxa"/>
            <w:tcBorders>
              <w:top w:val="nil"/>
              <w:left w:val="nil"/>
              <w:bottom w:val="nil"/>
              <w:right w:val="nil"/>
            </w:tcBorders>
            <w:vAlign w:val="bottom"/>
          </w:tcPr>
          <w:p w:rsidR="00BF717E" w:rsidRPr="00BF717E" w:rsidRDefault="00BF717E" w:rsidP="00BF717E">
            <w:pPr>
              <w:rPr>
                <w:rFonts w:eastAsia="Times New Roman"/>
                <w:szCs w:val="6"/>
                <w:lang w:val="ru-RU" w:eastAsia="ru-RU"/>
              </w:rPr>
            </w:pPr>
            <w:proofErr w:type="gramStart"/>
            <w:r w:rsidRPr="00BF717E">
              <w:rPr>
                <w:rFonts w:eastAsia="Times New Roman"/>
                <w:szCs w:val="20"/>
                <w:lang w:val="ru-RU" w:eastAsia="ru-RU"/>
              </w:rPr>
              <w:t>г</w:t>
            </w:r>
            <w:proofErr w:type="gramEnd"/>
            <w:r w:rsidRPr="00BF717E">
              <w:rPr>
                <w:rFonts w:eastAsia="Times New Roman"/>
                <w:szCs w:val="20"/>
                <w:lang w:val="ru-RU" w:eastAsia="ru-RU"/>
              </w:rPr>
              <w:t>.</w:t>
            </w:r>
          </w:p>
        </w:tc>
      </w:tr>
      <w:tr w:rsidR="00BF717E" w:rsidRPr="00BF717E" w:rsidTr="003E7A02">
        <w:trPr>
          <w:cantSplit/>
        </w:trPr>
        <w:tc>
          <w:tcPr>
            <w:tcW w:w="9923" w:type="dxa"/>
            <w:gridSpan w:val="11"/>
            <w:tcBorders>
              <w:top w:val="nil"/>
              <w:left w:val="nil"/>
              <w:bottom w:val="nil"/>
              <w:right w:val="nil"/>
            </w:tcBorders>
            <w:vAlign w:val="bottom"/>
          </w:tcPr>
          <w:p w:rsidR="00BF717E" w:rsidRPr="00BF717E" w:rsidRDefault="00BF717E" w:rsidP="00BF717E">
            <w:pPr>
              <w:rPr>
                <w:rFonts w:eastAsia="Times New Roman"/>
                <w:szCs w:val="6"/>
                <w:lang w:val="ru-RU" w:eastAsia="ru-RU"/>
              </w:rPr>
            </w:pPr>
          </w:p>
        </w:tc>
      </w:tr>
      <w:tr w:rsidR="00BF717E" w:rsidRPr="00BF717E" w:rsidTr="003E7A02">
        <w:trPr>
          <w:cantSplit/>
        </w:trPr>
        <w:tc>
          <w:tcPr>
            <w:tcW w:w="1985" w:type="dxa"/>
            <w:tcBorders>
              <w:top w:val="nil"/>
              <w:left w:val="nil"/>
              <w:bottom w:val="nil"/>
              <w:right w:val="nil"/>
            </w:tcBorders>
            <w:vAlign w:val="bottom"/>
          </w:tcPr>
          <w:p w:rsidR="00BF717E" w:rsidRPr="00BF717E" w:rsidRDefault="00BF717E" w:rsidP="00BF717E">
            <w:pPr>
              <w:rPr>
                <w:rFonts w:eastAsia="Times New Roman"/>
                <w:b/>
                <w:szCs w:val="6"/>
                <w:lang w:val="ru-RU" w:eastAsia="ru-RU"/>
              </w:rPr>
            </w:pPr>
            <w:r w:rsidRPr="00BF717E">
              <w:rPr>
                <w:rFonts w:eastAsia="Times New Roman"/>
                <w:b/>
                <w:szCs w:val="20"/>
                <w:lang w:val="ru-RU" w:eastAsia="ru-RU"/>
              </w:rPr>
              <w:t>Претендент:</w:t>
            </w:r>
          </w:p>
        </w:tc>
        <w:tc>
          <w:tcPr>
            <w:tcW w:w="2410" w:type="dxa"/>
            <w:tcBorders>
              <w:top w:val="nil"/>
              <w:left w:val="nil"/>
              <w:bottom w:val="nil"/>
              <w:right w:val="single" w:sz="4" w:space="0" w:color="auto"/>
            </w:tcBorders>
            <w:vAlign w:val="bottom"/>
          </w:tcPr>
          <w:p w:rsidR="00BF717E" w:rsidRPr="00BF717E" w:rsidRDefault="00BF717E" w:rsidP="00BF717E">
            <w:pPr>
              <w:rPr>
                <w:rFonts w:eastAsia="Times New Roman"/>
                <w:szCs w:val="20"/>
                <w:u w:val="single"/>
                <w:lang w:val="ru-RU" w:eastAsia="ru-RU"/>
              </w:rPr>
            </w:pPr>
            <w:r w:rsidRPr="00BF717E">
              <w:rPr>
                <w:rFonts w:eastAsia="Times New Roman"/>
                <w:szCs w:val="20"/>
                <w:u w:val="single"/>
                <w:lang w:val="ru-RU" w:eastAsia="ru-RU"/>
              </w:rPr>
              <w:t>Юридическое лицо</w:t>
            </w:r>
          </w:p>
          <w:p w:rsidR="00BF717E" w:rsidRPr="00BF717E" w:rsidRDefault="00BF717E" w:rsidP="00BF717E">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F717E" w:rsidRPr="00BF717E" w:rsidRDefault="00BF717E" w:rsidP="00BF717E">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BF717E" w:rsidRPr="00BF717E" w:rsidRDefault="00BF717E" w:rsidP="00BF717E">
            <w:pPr>
              <w:rPr>
                <w:rFonts w:eastAsia="Times New Roman"/>
                <w:szCs w:val="6"/>
                <w:lang w:val="ru-RU" w:eastAsia="ru-RU"/>
              </w:rPr>
            </w:pPr>
          </w:p>
        </w:tc>
      </w:tr>
      <w:tr w:rsidR="00BF717E" w:rsidRPr="00BF717E" w:rsidTr="003E7A02">
        <w:trPr>
          <w:cantSplit/>
        </w:trPr>
        <w:tc>
          <w:tcPr>
            <w:tcW w:w="1985" w:type="dxa"/>
            <w:tcBorders>
              <w:top w:val="nil"/>
              <w:left w:val="nil"/>
              <w:bottom w:val="nil"/>
              <w:right w:val="nil"/>
            </w:tcBorders>
            <w:vAlign w:val="bottom"/>
          </w:tcPr>
          <w:p w:rsidR="00BF717E" w:rsidRPr="00BF717E" w:rsidRDefault="00BF717E" w:rsidP="00BF717E">
            <w:pPr>
              <w:rPr>
                <w:rFonts w:eastAsia="Times New Roman"/>
                <w:szCs w:val="6"/>
                <w:lang w:val="ru-RU" w:eastAsia="ru-RU"/>
              </w:rPr>
            </w:pPr>
          </w:p>
        </w:tc>
        <w:tc>
          <w:tcPr>
            <w:tcW w:w="2410" w:type="dxa"/>
            <w:tcBorders>
              <w:top w:val="nil"/>
              <w:left w:val="nil"/>
              <w:bottom w:val="nil"/>
              <w:right w:val="single" w:sz="4" w:space="0" w:color="auto"/>
            </w:tcBorders>
            <w:vAlign w:val="bottom"/>
          </w:tcPr>
          <w:p w:rsidR="00BF717E" w:rsidRPr="00BF717E" w:rsidRDefault="00BF717E" w:rsidP="00BF717E">
            <w:pPr>
              <w:rPr>
                <w:rFonts w:eastAsia="Times New Roman"/>
                <w:szCs w:val="20"/>
                <w:u w:val="single"/>
                <w:lang w:val="ru-RU" w:eastAsia="ru-RU"/>
              </w:rPr>
            </w:pPr>
            <w:r w:rsidRPr="00BF717E">
              <w:rPr>
                <w:rFonts w:eastAsia="Times New Roman"/>
                <w:szCs w:val="20"/>
                <w:u w:val="single"/>
                <w:lang w:val="ru-RU" w:eastAsia="ru-RU"/>
              </w:rPr>
              <w:t>Физическое лицо</w:t>
            </w:r>
          </w:p>
          <w:p w:rsidR="00BF717E" w:rsidRPr="00BF717E" w:rsidRDefault="00BF717E" w:rsidP="00BF717E">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F717E" w:rsidRPr="00BF717E" w:rsidRDefault="00BF717E" w:rsidP="00BF717E">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BF717E" w:rsidRPr="00BF717E" w:rsidRDefault="00BF717E" w:rsidP="00BF717E">
            <w:pPr>
              <w:rPr>
                <w:rFonts w:eastAsia="Times New Roman"/>
                <w:szCs w:val="6"/>
                <w:lang w:val="ru-RU" w:eastAsia="ru-RU"/>
              </w:rPr>
            </w:pPr>
          </w:p>
        </w:tc>
      </w:tr>
      <w:tr w:rsidR="00BF717E" w:rsidRPr="00BF717E" w:rsidTr="003E7A02">
        <w:trPr>
          <w:cantSplit/>
        </w:trPr>
        <w:tc>
          <w:tcPr>
            <w:tcW w:w="1985" w:type="dxa"/>
            <w:tcBorders>
              <w:top w:val="nil"/>
              <w:left w:val="nil"/>
              <w:bottom w:val="nil"/>
              <w:right w:val="nil"/>
            </w:tcBorders>
            <w:vAlign w:val="bottom"/>
          </w:tcPr>
          <w:p w:rsidR="00BF717E" w:rsidRPr="00BF717E" w:rsidRDefault="00BF717E" w:rsidP="00BF717E">
            <w:pPr>
              <w:rPr>
                <w:rFonts w:eastAsia="Times New Roman"/>
                <w:szCs w:val="6"/>
                <w:lang w:val="ru-RU" w:eastAsia="ru-RU"/>
              </w:rPr>
            </w:pPr>
          </w:p>
        </w:tc>
        <w:tc>
          <w:tcPr>
            <w:tcW w:w="2410" w:type="dxa"/>
            <w:tcBorders>
              <w:top w:val="nil"/>
              <w:left w:val="nil"/>
              <w:bottom w:val="nil"/>
              <w:right w:val="single" w:sz="4" w:space="0" w:color="auto"/>
            </w:tcBorders>
            <w:vAlign w:val="bottom"/>
          </w:tcPr>
          <w:p w:rsidR="00BF717E" w:rsidRPr="00BF717E" w:rsidRDefault="00BF717E" w:rsidP="00BF717E">
            <w:pPr>
              <w:rPr>
                <w:rFonts w:eastAsia="Times New Roman"/>
                <w:szCs w:val="20"/>
                <w:u w:val="single"/>
                <w:lang w:val="ru-RU" w:eastAsia="ru-RU"/>
              </w:rPr>
            </w:pPr>
            <w:r w:rsidRPr="00BF717E">
              <w:rPr>
                <w:rFonts w:eastAsia="Times New Roman"/>
                <w:szCs w:val="20"/>
                <w:u w:val="single"/>
                <w:lang w:val="ru-RU" w:eastAsia="ru-RU"/>
              </w:rPr>
              <w:t>Индивидуальный предприниматель</w:t>
            </w:r>
          </w:p>
        </w:tc>
        <w:tc>
          <w:tcPr>
            <w:tcW w:w="425" w:type="dxa"/>
            <w:tcBorders>
              <w:top w:val="single" w:sz="4" w:space="0" w:color="auto"/>
              <w:left w:val="single" w:sz="4" w:space="0" w:color="auto"/>
              <w:bottom w:val="single" w:sz="4" w:space="0" w:color="auto"/>
              <w:right w:val="single" w:sz="4" w:space="0" w:color="auto"/>
            </w:tcBorders>
            <w:vAlign w:val="center"/>
          </w:tcPr>
          <w:p w:rsidR="00BF717E" w:rsidRPr="00BF717E" w:rsidRDefault="00BF717E" w:rsidP="00BF717E">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BF717E" w:rsidRPr="00BF717E" w:rsidRDefault="00BF717E" w:rsidP="00BF717E">
            <w:pPr>
              <w:rPr>
                <w:rFonts w:eastAsia="Times New Roman"/>
                <w:szCs w:val="6"/>
                <w:lang w:val="ru-RU" w:eastAsia="ru-RU"/>
              </w:rPr>
            </w:pPr>
          </w:p>
        </w:tc>
      </w:tr>
    </w:tbl>
    <w:p w:rsidR="00BF717E" w:rsidRPr="00BF717E" w:rsidRDefault="00BF717E" w:rsidP="00BF717E">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6662"/>
      </w:tblGrid>
      <w:tr w:rsidR="00BF717E" w:rsidRPr="00BF717E" w:rsidTr="003E7A02">
        <w:trPr>
          <w:cantSplit/>
        </w:trPr>
        <w:tc>
          <w:tcPr>
            <w:tcW w:w="3261" w:type="dxa"/>
            <w:tcBorders>
              <w:top w:val="nil"/>
              <w:left w:val="nil"/>
              <w:bottom w:val="nil"/>
              <w:right w:val="nil"/>
            </w:tcBorders>
            <w:vAlign w:val="bottom"/>
          </w:tcPr>
          <w:p w:rsidR="00BF717E" w:rsidRPr="00BF717E" w:rsidRDefault="00BF717E" w:rsidP="00BF717E">
            <w:pPr>
              <w:rPr>
                <w:rFonts w:eastAsia="Times New Roman"/>
                <w:b/>
                <w:szCs w:val="6"/>
                <w:lang w:val="ru-RU" w:eastAsia="ru-RU"/>
              </w:rPr>
            </w:pPr>
            <w:r w:rsidRPr="00BF717E">
              <w:rPr>
                <w:rFonts w:eastAsia="Times New Roman"/>
                <w:b/>
                <w:szCs w:val="20"/>
                <w:lang w:val="ru-RU" w:eastAsia="ru-RU"/>
              </w:rPr>
              <w:t>Наименование претендента:</w:t>
            </w:r>
          </w:p>
        </w:tc>
        <w:tc>
          <w:tcPr>
            <w:tcW w:w="6662" w:type="dxa"/>
            <w:tcBorders>
              <w:top w:val="nil"/>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r>
      <w:tr w:rsidR="00BF717E" w:rsidRPr="00BF717E" w:rsidTr="003E7A02">
        <w:trPr>
          <w:cantSplit/>
        </w:trPr>
        <w:tc>
          <w:tcPr>
            <w:tcW w:w="3261" w:type="dxa"/>
            <w:tcBorders>
              <w:top w:val="nil"/>
              <w:left w:val="nil"/>
              <w:right w:val="nil"/>
            </w:tcBorders>
            <w:vAlign w:val="bottom"/>
          </w:tcPr>
          <w:p w:rsidR="00BF717E" w:rsidRPr="00BF717E" w:rsidRDefault="00BF717E" w:rsidP="00BF717E">
            <w:pPr>
              <w:rPr>
                <w:rFonts w:eastAsia="Times New Roman"/>
                <w:szCs w:val="6"/>
                <w:lang w:val="ru-RU" w:eastAsia="ru-RU"/>
              </w:rPr>
            </w:pPr>
          </w:p>
        </w:tc>
        <w:tc>
          <w:tcPr>
            <w:tcW w:w="6662" w:type="dxa"/>
            <w:tcBorders>
              <w:top w:val="single" w:sz="4" w:space="0" w:color="auto"/>
              <w:left w:val="nil"/>
              <w:right w:val="nil"/>
            </w:tcBorders>
          </w:tcPr>
          <w:p w:rsidR="00BF717E" w:rsidRPr="00BF717E" w:rsidRDefault="00BF717E" w:rsidP="00BF717E">
            <w:pPr>
              <w:rPr>
                <w:rFonts w:eastAsia="Times New Roman"/>
                <w:szCs w:val="6"/>
                <w:lang w:val="ru-RU" w:eastAsia="ru-RU"/>
              </w:rPr>
            </w:pPr>
            <w:r w:rsidRPr="00BF717E">
              <w:rPr>
                <w:rFonts w:eastAsia="Times New Roman"/>
                <w:sz w:val="20"/>
                <w:szCs w:val="20"/>
                <w:lang w:val="ru-RU" w:eastAsia="ru-RU"/>
              </w:rPr>
              <w:t xml:space="preserve">(для юридических лиц, индивидуального предпринимателя - </w:t>
            </w:r>
            <w:proofErr w:type="gramStart"/>
            <w:r w:rsidRPr="00BF717E">
              <w:rPr>
                <w:rFonts w:eastAsia="Times New Roman"/>
                <w:sz w:val="20"/>
                <w:szCs w:val="20"/>
                <w:lang w:val="ru-RU" w:eastAsia="ru-RU"/>
              </w:rPr>
              <w:t>полное</w:t>
            </w:r>
            <w:proofErr w:type="gramEnd"/>
            <w:r w:rsidRPr="00BF717E">
              <w:rPr>
                <w:rFonts w:eastAsia="Times New Roman"/>
                <w:sz w:val="20"/>
                <w:szCs w:val="20"/>
                <w:lang w:val="ru-RU" w:eastAsia="ru-RU"/>
              </w:rPr>
              <w:t xml:space="preserve"> </w:t>
            </w:r>
            <w:proofErr w:type="spellStart"/>
            <w:r w:rsidRPr="00BF717E">
              <w:rPr>
                <w:rFonts w:eastAsia="Times New Roman"/>
                <w:sz w:val="20"/>
                <w:szCs w:val="20"/>
                <w:lang w:val="ru-RU" w:eastAsia="ru-RU"/>
              </w:rPr>
              <w:t>наим</w:t>
            </w:r>
            <w:proofErr w:type="spellEnd"/>
            <w:r w:rsidRPr="00BF717E">
              <w:rPr>
                <w:rFonts w:eastAsia="Times New Roman"/>
                <w:sz w:val="20"/>
                <w:szCs w:val="20"/>
                <w:lang w:val="ru-RU" w:eastAsia="ru-RU"/>
              </w:rPr>
              <w:t xml:space="preserve">-е) </w:t>
            </w:r>
          </w:p>
        </w:tc>
      </w:tr>
      <w:tr w:rsidR="00BF717E" w:rsidRPr="00BF717E" w:rsidTr="003E7A02">
        <w:trPr>
          <w:cantSplit/>
        </w:trPr>
        <w:tc>
          <w:tcPr>
            <w:tcW w:w="9923" w:type="dxa"/>
            <w:gridSpan w:val="2"/>
            <w:tcBorders>
              <w:top w:val="nil"/>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r>
      <w:tr w:rsidR="00BF717E" w:rsidRPr="00BF717E" w:rsidTr="003E7A02">
        <w:trPr>
          <w:cantSplit/>
        </w:trPr>
        <w:tc>
          <w:tcPr>
            <w:tcW w:w="9923" w:type="dxa"/>
            <w:gridSpan w:val="2"/>
            <w:tcBorders>
              <w:top w:val="single" w:sz="4" w:space="0" w:color="auto"/>
              <w:left w:val="nil"/>
              <w:bottom w:val="nil"/>
              <w:right w:val="nil"/>
            </w:tcBorders>
          </w:tcPr>
          <w:p w:rsidR="00BF717E" w:rsidRPr="00BF717E" w:rsidRDefault="00BF717E" w:rsidP="00BF717E">
            <w:pPr>
              <w:ind w:left="3233"/>
              <w:rPr>
                <w:rFonts w:eastAsia="Times New Roman"/>
                <w:szCs w:val="6"/>
                <w:lang w:val="ru-RU" w:eastAsia="ru-RU"/>
              </w:rPr>
            </w:pPr>
            <w:r w:rsidRPr="00BF717E">
              <w:rPr>
                <w:rFonts w:eastAsia="Times New Roman"/>
                <w:sz w:val="20"/>
                <w:szCs w:val="20"/>
                <w:lang w:val="ru-RU" w:eastAsia="ru-RU"/>
              </w:rPr>
              <w:t>для физических лиц - Ф.И.О.)</w:t>
            </w:r>
          </w:p>
        </w:tc>
      </w:tr>
    </w:tbl>
    <w:p w:rsidR="00BF717E" w:rsidRPr="00BF717E" w:rsidRDefault="00BF717E" w:rsidP="00BF717E">
      <w:pPr>
        <w:spacing w:before="240" w:after="240"/>
        <w:rPr>
          <w:rFonts w:eastAsia="Times New Roman"/>
          <w:b/>
          <w:szCs w:val="20"/>
          <w:lang w:val="ru-RU" w:eastAsia="ru-RU"/>
        </w:rPr>
      </w:pPr>
      <w:r w:rsidRPr="00BF717E">
        <w:rPr>
          <w:rFonts w:eastAsia="Times New Roman"/>
          <w:b/>
          <w:szCs w:val="20"/>
          <w:lang w:val="ru-RU" w:eastAsia="ru-RU"/>
        </w:rPr>
        <w:t>Реквизиты претендента: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851"/>
        <w:gridCol w:w="141"/>
        <w:gridCol w:w="142"/>
        <w:gridCol w:w="284"/>
        <w:gridCol w:w="283"/>
        <w:gridCol w:w="284"/>
        <w:gridCol w:w="567"/>
        <w:gridCol w:w="567"/>
        <w:gridCol w:w="425"/>
        <w:gridCol w:w="283"/>
        <w:gridCol w:w="284"/>
        <w:gridCol w:w="1134"/>
        <w:gridCol w:w="425"/>
        <w:gridCol w:w="3402"/>
        <w:gridCol w:w="142"/>
      </w:tblGrid>
      <w:tr w:rsidR="00BF717E" w:rsidRPr="00BF717E" w:rsidTr="003E7A02">
        <w:trPr>
          <w:cantSplit/>
        </w:trPr>
        <w:tc>
          <w:tcPr>
            <w:tcW w:w="6379" w:type="dxa"/>
            <w:gridSpan w:val="14"/>
            <w:tcBorders>
              <w:top w:val="nil"/>
              <w:left w:val="nil"/>
              <w:bottom w:val="nil"/>
              <w:right w:val="nil"/>
            </w:tcBorders>
            <w:vAlign w:val="bottom"/>
          </w:tcPr>
          <w:p w:rsidR="00BF717E" w:rsidRPr="00BF717E" w:rsidRDefault="00BF717E" w:rsidP="00BF717E">
            <w:pPr>
              <w:rPr>
                <w:rFonts w:eastAsia="Times New Roman"/>
                <w:i/>
                <w:szCs w:val="20"/>
                <w:lang w:val="ru-RU" w:eastAsia="ru-RU"/>
              </w:rPr>
            </w:pPr>
            <w:r w:rsidRPr="00BF717E">
              <w:rPr>
                <w:rFonts w:eastAsia="Times New Roman"/>
                <w:b/>
                <w:i/>
                <w:szCs w:val="20"/>
                <w:lang w:val="ru-RU" w:eastAsia="ru-RU"/>
              </w:rPr>
              <w:t>для физического лица, индивидуального предпринимателя:</w:t>
            </w:r>
            <w:r w:rsidRPr="00BF717E">
              <w:rPr>
                <w:rFonts w:eastAsia="Times New Roman"/>
                <w:i/>
                <w:szCs w:val="20"/>
                <w:lang w:val="ru-RU" w:eastAsia="ru-RU"/>
              </w:rPr>
              <w:t xml:space="preserve"> </w:t>
            </w:r>
          </w:p>
          <w:p w:rsidR="00BF717E" w:rsidRPr="00BF717E" w:rsidRDefault="00BF717E" w:rsidP="00BF717E">
            <w:pPr>
              <w:rPr>
                <w:rFonts w:eastAsia="Times New Roman"/>
                <w:szCs w:val="6"/>
                <w:lang w:val="ru-RU" w:eastAsia="ru-RU"/>
              </w:rPr>
            </w:pPr>
            <w:r w:rsidRPr="00BF717E">
              <w:rPr>
                <w:rFonts w:eastAsia="Times New Roman"/>
                <w:i/>
                <w:szCs w:val="20"/>
                <w:lang w:val="ru-RU" w:eastAsia="ru-RU"/>
              </w:rPr>
              <w:t>документ, удостоверяющий личность:</w:t>
            </w:r>
          </w:p>
        </w:tc>
        <w:tc>
          <w:tcPr>
            <w:tcW w:w="3402" w:type="dxa"/>
            <w:tcBorders>
              <w:top w:val="nil"/>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c>
          <w:tcPr>
            <w:tcW w:w="142" w:type="dxa"/>
            <w:tcBorders>
              <w:top w:val="nil"/>
              <w:left w:val="nil"/>
              <w:bottom w:val="nil"/>
              <w:right w:val="nil"/>
            </w:tcBorders>
            <w:vAlign w:val="bottom"/>
          </w:tcPr>
          <w:p w:rsidR="00BF717E" w:rsidRPr="00BF717E" w:rsidRDefault="00BF717E" w:rsidP="00BF717E">
            <w:pPr>
              <w:rPr>
                <w:rFonts w:eastAsia="Times New Roman"/>
                <w:szCs w:val="6"/>
                <w:lang w:val="ru-RU" w:eastAsia="ru-RU"/>
              </w:rPr>
            </w:pPr>
            <w:r w:rsidRPr="00BF717E">
              <w:rPr>
                <w:rFonts w:eastAsia="Times New Roman"/>
                <w:szCs w:val="6"/>
                <w:lang w:val="ru-RU" w:eastAsia="ru-RU"/>
              </w:rPr>
              <w:t>,</w:t>
            </w:r>
          </w:p>
        </w:tc>
      </w:tr>
      <w:tr w:rsidR="00BF717E" w:rsidRPr="00BF717E" w:rsidTr="003E7A02">
        <w:trPr>
          <w:cantSplit/>
        </w:trPr>
        <w:tc>
          <w:tcPr>
            <w:tcW w:w="709" w:type="dxa"/>
            <w:tcBorders>
              <w:top w:val="nil"/>
              <w:left w:val="nil"/>
              <w:bottom w:val="nil"/>
              <w:right w:val="nil"/>
            </w:tcBorders>
            <w:vAlign w:val="bottom"/>
          </w:tcPr>
          <w:p w:rsidR="00BF717E" w:rsidRPr="00BF717E" w:rsidRDefault="00BF717E" w:rsidP="00BF717E">
            <w:pPr>
              <w:rPr>
                <w:rFonts w:eastAsia="Times New Roman"/>
                <w:i/>
                <w:szCs w:val="6"/>
                <w:lang w:val="ru-RU" w:eastAsia="ru-RU"/>
              </w:rPr>
            </w:pPr>
            <w:r w:rsidRPr="00BF717E">
              <w:rPr>
                <w:rFonts w:eastAsia="Times New Roman"/>
                <w:i/>
                <w:szCs w:val="20"/>
                <w:lang w:val="ru-RU" w:eastAsia="ru-RU"/>
              </w:rPr>
              <w:t>серия</w:t>
            </w:r>
          </w:p>
        </w:tc>
        <w:tc>
          <w:tcPr>
            <w:tcW w:w="851" w:type="dxa"/>
            <w:tcBorders>
              <w:top w:val="nil"/>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c>
          <w:tcPr>
            <w:tcW w:w="567" w:type="dxa"/>
            <w:gridSpan w:val="3"/>
            <w:tcBorders>
              <w:top w:val="nil"/>
              <w:left w:val="nil"/>
              <w:bottom w:val="nil"/>
              <w:right w:val="nil"/>
            </w:tcBorders>
            <w:vAlign w:val="bottom"/>
          </w:tcPr>
          <w:p w:rsidR="00BF717E" w:rsidRPr="00BF717E" w:rsidRDefault="00BF717E" w:rsidP="00BF717E">
            <w:pPr>
              <w:jc w:val="center"/>
              <w:rPr>
                <w:rFonts w:eastAsia="Times New Roman"/>
                <w:i/>
                <w:szCs w:val="6"/>
                <w:lang w:val="ru-RU" w:eastAsia="ru-RU"/>
              </w:rPr>
            </w:pPr>
            <w:r w:rsidRPr="00BF717E">
              <w:rPr>
                <w:rFonts w:eastAsia="Times New Roman"/>
                <w:i/>
                <w:szCs w:val="20"/>
                <w:lang w:val="ru-RU" w:eastAsia="ru-RU"/>
              </w:rPr>
              <w:t>№</w:t>
            </w:r>
          </w:p>
        </w:tc>
        <w:tc>
          <w:tcPr>
            <w:tcW w:w="1134" w:type="dxa"/>
            <w:gridSpan w:val="3"/>
            <w:tcBorders>
              <w:top w:val="nil"/>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c>
          <w:tcPr>
            <w:tcW w:w="992" w:type="dxa"/>
            <w:gridSpan w:val="2"/>
            <w:tcBorders>
              <w:top w:val="nil"/>
              <w:left w:val="nil"/>
              <w:bottom w:val="nil"/>
              <w:right w:val="nil"/>
            </w:tcBorders>
            <w:vAlign w:val="bottom"/>
          </w:tcPr>
          <w:p w:rsidR="00BF717E" w:rsidRPr="00BF717E" w:rsidRDefault="00BF717E" w:rsidP="00BF717E">
            <w:pPr>
              <w:rPr>
                <w:rFonts w:eastAsia="Times New Roman"/>
                <w:i/>
                <w:szCs w:val="6"/>
                <w:lang w:val="ru-RU" w:eastAsia="ru-RU"/>
              </w:rPr>
            </w:pPr>
            <w:r w:rsidRPr="00BF717E">
              <w:rPr>
                <w:rFonts w:eastAsia="Times New Roman"/>
                <w:i/>
                <w:szCs w:val="20"/>
                <w:lang w:val="ru-RU" w:eastAsia="ru-RU"/>
              </w:rPr>
              <w:t>, выдан</w:t>
            </w:r>
          </w:p>
        </w:tc>
        <w:tc>
          <w:tcPr>
            <w:tcW w:w="5670" w:type="dxa"/>
            <w:gridSpan w:val="6"/>
            <w:tcBorders>
              <w:top w:val="nil"/>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r>
      <w:tr w:rsidR="00BF717E" w:rsidRPr="00BF717E" w:rsidTr="003E7A02">
        <w:trPr>
          <w:cantSplit/>
        </w:trPr>
        <w:tc>
          <w:tcPr>
            <w:tcW w:w="9923" w:type="dxa"/>
            <w:gridSpan w:val="16"/>
            <w:tcBorders>
              <w:top w:val="nil"/>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r>
      <w:tr w:rsidR="00BF717E" w:rsidRPr="00BF717E" w:rsidTr="003E7A02">
        <w:trPr>
          <w:cantSplit/>
        </w:trPr>
        <w:tc>
          <w:tcPr>
            <w:tcW w:w="1701" w:type="dxa"/>
            <w:gridSpan w:val="3"/>
            <w:tcBorders>
              <w:top w:val="single" w:sz="4" w:space="0" w:color="auto"/>
              <w:left w:val="nil"/>
              <w:bottom w:val="nil"/>
              <w:right w:val="nil"/>
            </w:tcBorders>
            <w:vAlign w:val="bottom"/>
          </w:tcPr>
          <w:p w:rsidR="00BF717E" w:rsidRPr="00BF717E" w:rsidRDefault="00BF717E" w:rsidP="00BF717E">
            <w:pPr>
              <w:rPr>
                <w:rFonts w:eastAsia="Times New Roman"/>
                <w:i/>
                <w:szCs w:val="6"/>
                <w:lang w:val="ru-RU" w:eastAsia="ru-RU"/>
              </w:rPr>
            </w:pPr>
            <w:r w:rsidRPr="00BF717E">
              <w:rPr>
                <w:rFonts w:eastAsia="Times New Roman"/>
                <w:i/>
                <w:szCs w:val="20"/>
                <w:lang w:val="ru-RU" w:eastAsia="ru-RU"/>
              </w:rPr>
              <w:t>дата выдачи</w:t>
            </w:r>
          </w:p>
        </w:tc>
        <w:tc>
          <w:tcPr>
            <w:tcW w:w="142" w:type="dxa"/>
            <w:tcBorders>
              <w:top w:val="single" w:sz="4" w:space="0" w:color="auto"/>
              <w:left w:val="nil"/>
              <w:bottom w:val="nil"/>
              <w:right w:val="nil"/>
            </w:tcBorders>
            <w:vAlign w:val="bottom"/>
          </w:tcPr>
          <w:p w:rsidR="00BF717E" w:rsidRPr="00BF717E" w:rsidRDefault="00BF717E" w:rsidP="00BF717E">
            <w:pPr>
              <w:jc w:val="right"/>
              <w:rPr>
                <w:rFonts w:eastAsia="Times New Roman"/>
                <w:i/>
                <w:szCs w:val="6"/>
                <w:lang w:val="ru-RU" w:eastAsia="ru-RU"/>
              </w:rPr>
            </w:pPr>
            <w:r w:rsidRPr="00BF717E">
              <w:rPr>
                <w:rFonts w:eastAsia="Times New Roman"/>
                <w:i/>
                <w:szCs w:val="6"/>
                <w:lang w:val="ru-RU" w:eastAsia="ru-RU"/>
              </w:rPr>
              <w:t>"</w:t>
            </w:r>
          </w:p>
        </w:tc>
        <w:tc>
          <w:tcPr>
            <w:tcW w:w="567" w:type="dxa"/>
            <w:gridSpan w:val="2"/>
            <w:tcBorders>
              <w:top w:val="single" w:sz="4" w:space="0" w:color="auto"/>
              <w:left w:val="nil"/>
              <w:bottom w:val="single" w:sz="4" w:space="0" w:color="auto"/>
              <w:right w:val="nil"/>
            </w:tcBorders>
            <w:vAlign w:val="bottom"/>
          </w:tcPr>
          <w:p w:rsidR="00BF717E" w:rsidRPr="00BF717E" w:rsidRDefault="00BF717E" w:rsidP="00BF717E">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BF717E" w:rsidRPr="00BF717E" w:rsidRDefault="00BF717E" w:rsidP="00BF717E">
            <w:pPr>
              <w:rPr>
                <w:rFonts w:eastAsia="Times New Roman"/>
                <w:i/>
                <w:szCs w:val="6"/>
                <w:lang w:val="ru-RU" w:eastAsia="ru-RU"/>
              </w:rPr>
            </w:pPr>
            <w:r w:rsidRPr="00BF717E">
              <w:rPr>
                <w:rFonts w:eastAsia="Times New Roman"/>
                <w:i/>
                <w:szCs w:val="6"/>
                <w:lang w:val="ru-RU" w:eastAsia="ru-RU"/>
              </w:rPr>
              <w:t>"</w:t>
            </w:r>
          </w:p>
        </w:tc>
        <w:tc>
          <w:tcPr>
            <w:tcW w:w="1842" w:type="dxa"/>
            <w:gridSpan w:val="4"/>
            <w:tcBorders>
              <w:top w:val="single" w:sz="4" w:space="0" w:color="auto"/>
              <w:left w:val="nil"/>
              <w:bottom w:val="single" w:sz="4" w:space="0" w:color="auto"/>
              <w:right w:val="nil"/>
            </w:tcBorders>
            <w:vAlign w:val="bottom"/>
          </w:tcPr>
          <w:p w:rsidR="00BF717E" w:rsidRPr="00BF717E" w:rsidRDefault="00BF717E" w:rsidP="00BF717E">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BF717E" w:rsidRPr="00BF717E" w:rsidRDefault="00BF717E" w:rsidP="00BF717E">
            <w:pPr>
              <w:rPr>
                <w:rFonts w:eastAsia="Times New Roman"/>
                <w:i/>
                <w:szCs w:val="6"/>
                <w:lang w:val="ru-RU" w:eastAsia="ru-RU"/>
              </w:rPr>
            </w:pPr>
          </w:p>
        </w:tc>
        <w:tc>
          <w:tcPr>
            <w:tcW w:w="1134" w:type="dxa"/>
            <w:tcBorders>
              <w:top w:val="single" w:sz="4" w:space="0" w:color="auto"/>
              <w:left w:val="nil"/>
              <w:bottom w:val="single" w:sz="4" w:space="0" w:color="auto"/>
              <w:right w:val="nil"/>
            </w:tcBorders>
            <w:vAlign w:val="bottom"/>
          </w:tcPr>
          <w:p w:rsidR="00BF717E" w:rsidRPr="00BF717E" w:rsidRDefault="00BF717E" w:rsidP="00BF717E">
            <w:pPr>
              <w:jc w:val="center"/>
              <w:rPr>
                <w:rFonts w:eastAsia="Times New Roman"/>
                <w:i/>
                <w:szCs w:val="6"/>
                <w:lang w:val="ru-RU" w:eastAsia="ru-RU"/>
              </w:rPr>
            </w:pPr>
          </w:p>
        </w:tc>
        <w:tc>
          <w:tcPr>
            <w:tcW w:w="3969" w:type="dxa"/>
            <w:gridSpan w:val="3"/>
            <w:tcBorders>
              <w:top w:val="single" w:sz="4" w:space="0" w:color="auto"/>
              <w:left w:val="nil"/>
              <w:bottom w:val="nil"/>
              <w:right w:val="nil"/>
            </w:tcBorders>
            <w:vAlign w:val="bottom"/>
          </w:tcPr>
          <w:p w:rsidR="00BF717E" w:rsidRPr="00BF717E" w:rsidRDefault="00BF717E" w:rsidP="00BF717E">
            <w:pPr>
              <w:rPr>
                <w:rFonts w:eastAsia="Times New Roman"/>
                <w:i/>
                <w:szCs w:val="6"/>
                <w:lang w:val="ru-RU" w:eastAsia="ru-RU"/>
              </w:rPr>
            </w:pPr>
            <w:r w:rsidRPr="00BF717E">
              <w:rPr>
                <w:rFonts w:eastAsia="Times New Roman"/>
                <w:i/>
                <w:szCs w:val="20"/>
                <w:lang w:val="ru-RU" w:eastAsia="ru-RU"/>
              </w:rPr>
              <w:t>г., ИНН _________________________</w:t>
            </w:r>
          </w:p>
        </w:tc>
      </w:tr>
      <w:tr w:rsidR="00BF717E" w:rsidRPr="00BF717E" w:rsidTr="003E7A02">
        <w:trPr>
          <w:cantSplit/>
        </w:trPr>
        <w:tc>
          <w:tcPr>
            <w:tcW w:w="1843" w:type="dxa"/>
            <w:gridSpan w:val="4"/>
            <w:tcBorders>
              <w:top w:val="nil"/>
              <w:left w:val="nil"/>
              <w:right w:val="nil"/>
            </w:tcBorders>
            <w:vAlign w:val="bottom"/>
          </w:tcPr>
          <w:p w:rsidR="00BF717E" w:rsidRPr="00BF717E" w:rsidRDefault="00BF717E" w:rsidP="00BF717E">
            <w:pPr>
              <w:rPr>
                <w:rFonts w:eastAsia="Times New Roman"/>
                <w:szCs w:val="6"/>
                <w:lang w:val="ru-RU" w:eastAsia="ru-RU"/>
              </w:rPr>
            </w:pPr>
            <w:r w:rsidRPr="00BF717E">
              <w:rPr>
                <w:rFonts w:eastAsia="Times New Roman"/>
                <w:i/>
                <w:szCs w:val="20"/>
                <w:lang w:val="ru-RU" w:eastAsia="ru-RU"/>
              </w:rPr>
              <w:t>дата рождения</w:t>
            </w:r>
          </w:p>
        </w:tc>
        <w:tc>
          <w:tcPr>
            <w:tcW w:w="2410" w:type="dxa"/>
            <w:gridSpan w:val="6"/>
            <w:tcBorders>
              <w:top w:val="nil"/>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c>
          <w:tcPr>
            <w:tcW w:w="2126" w:type="dxa"/>
            <w:gridSpan w:val="4"/>
            <w:tcBorders>
              <w:top w:val="nil"/>
              <w:left w:val="nil"/>
              <w:right w:val="nil"/>
            </w:tcBorders>
            <w:vAlign w:val="bottom"/>
          </w:tcPr>
          <w:p w:rsidR="00BF717E" w:rsidRPr="00BF717E" w:rsidRDefault="00BF717E" w:rsidP="00BF717E">
            <w:pPr>
              <w:rPr>
                <w:rFonts w:eastAsia="Times New Roman"/>
                <w:szCs w:val="6"/>
                <w:lang w:val="ru-RU" w:eastAsia="ru-RU"/>
              </w:rPr>
            </w:pPr>
            <w:r w:rsidRPr="00BF717E">
              <w:rPr>
                <w:rFonts w:eastAsia="Times New Roman"/>
                <w:i/>
                <w:szCs w:val="20"/>
                <w:lang w:val="ru-RU" w:eastAsia="ru-RU"/>
              </w:rPr>
              <w:t>, телефон для связи</w:t>
            </w:r>
          </w:p>
        </w:tc>
        <w:tc>
          <w:tcPr>
            <w:tcW w:w="3544" w:type="dxa"/>
            <w:gridSpan w:val="2"/>
            <w:tcBorders>
              <w:top w:val="nil"/>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r>
      <w:tr w:rsidR="00BF717E" w:rsidRPr="00BF717E" w:rsidTr="003E7A02">
        <w:trPr>
          <w:cantSplit/>
        </w:trPr>
        <w:tc>
          <w:tcPr>
            <w:tcW w:w="3828" w:type="dxa"/>
            <w:gridSpan w:val="9"/>
            <w:tcBorders>
              <w:left w:val="nil"/>
              <w:right w:val="nil"/>
            </w:tcBorders>
            <w:vAlign w:val="bottom"/>
          </w:tcPr>
          <w:p w:rsidR="00BF717E" w:rsidRPr="00BF717E" w:rsidRDefault="00BF717E" w:rsidP="00BF717E">
            <w:pPr>
              <w:rPr>
                <w:rFonts w:eastAsia="Times New Roman"/>
                <w:i/>
                <w:szCs w:val="6"/>
                <w:lang w:val="ru-RU" w:eastAsia="ru-RU"/>
              </w:rPr>
            </w:pPr>
            <w:r w:rsidRPr="00BF717E">
              <w:rPr>
                <w:rFonts w:eastAsia="Times New Roman"/>
                <w:i/>
                <w:szCs w:val="20"/>
                <w:lang w:val="ru-RU" w:eastAsia="ru-RU"/>
              </w:rPr>
              <w:t>Место регистрации (проживания):</w:t>
            </w:r>
          </w:p>
        </w:tc>
        <w:tc>
          <w:tcPr>
            <w:tcW w:w="6095" w:type="dxa"/>
            <w:gridSpan w:val="7"/>
            <w:tcBorders>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r>
      <w:tr w:rsidR="00BF717E" w:rsidRPr="00BF717E" w:rsidTr="003E7A02">
        <w:trPr>
          <w:cantSplit/>
        </w:trPr>
        <w:tc>
          <w:tcPr>
            <w:tcW w:w="9923" w:type="dxa"/>
            <w:gridSpan w:val="16"/>
            <w:tcBorders>
              <w:left w:val="nil"/>
              <w:bottom w:val="single" w:sz="4" w:space="0" w:color="auto"/>
              <w:right w:val="nil"/>
            </w:tcBorders>
            <w:vAlign w:val="bottom"/>
          </w:tcPr>
          <w:p w:rsidR="00BF717E" w:rsidRPr="00BF717E" w:rsidRDefault="00BF717E" w:rsidP="00BF717E">
            <w:pPr>
              <w:rPr>
                <w:rFonts w:eastAsia="Times New Roman"/>
                <w:b/>
                <w:i/>
                <w:szCs w:val="6"/>
                <w:lang w:val="ru-RU" w:eastAsia="ru-RU"/>
              </w:rPr>
            </w:pPr>
            <w:r w:rsidRPr="00BF717E">
              <w:rPr>
                <w:rFonts w:eastAsia="Times New Roman"/>
                <w:b/>
                <w:i/>
                <w:szCs w:val="6"/>
                <w:lang w:val="ru-RU" w:eastAsia="ru-RU"/>
              </w:rPr>
              <w:t xml:space="preserve">Для  индивидуального предпринимателя: </w:t>
            </w:r>
            <w:r w:rsidRPr="00BF717E">
              <w:rPr>
                <w:rFonts w:eastAsia="Times New Roman"/>
                <w:i/>
                <w:szCs w:val="6"/>
                <w:lang w:val="ru-RU" w:eastAsia="ru-RU"/>
              </w:rPr>
              <w:t>ИНН</w:t>
            </w:r>
            <w:proofErr w:type="gramStart"/>
            <w:r w:rsidRPr="00BF717E">
              <w:rPr>
                <w:rFonts w:eastAsia="Times New Roman"/>
                <w:i/>
                <w:szCs w:val="6"/>
                <w:lang w:val="ru-RU" w:eastAsia="ru-RU"/>
              </w:rPr>
              <w:t>,О</w:t>
            </w:r>
            <w:proofErr w:type="gramEnd"/>
            <w:r w:rsidRPr="00BF717E">
              <w:rPr>
                <w:rFonts w:eastAsia="Times New Roman"/>
                <w:i/>
                <w:szCs w:val="6"/>
                <w:lang w:val="ru-RU" w:eastAsia="ru-RU"/>
              </w:rPr>
              <w:t>ГРНИП</w:t>
            </w:r>
          </w:p>
        </w:tc>
      </w:tr>
    </w:tbl>
    <w:p w:rsidR="00BF717E" w:rsidRPr="00BF717E" w:rsidRDefault="00BF717E" w:rsidP="00BF717E">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851"/>
        <w:gridCol w:w="3827"/>
        <w:gridCol w:w="2835"/>
      </w:tblGrid>
      <w:tr w:rsidR="00BF717E" w:rsidRPr="00BF717E" w:rsidTr="003E7A02">
        <w:trPr>
          <w:cantSplit/>
        </w:trPr>
        <w:tc>
          <w:tcPr>
            <w:tcW w:w="7088" w:type="dxa"/>
            <w:gridSpan w:val="3"/>
            <w:tcBorders>
              <w:left w:val="nil"/>
              <w:right w:val="nil"/>
            </w:tcBorders>
            <w:vAlign w:val="bottom"/>
          </w:tcPr>
          <w:p w:rsidR="00BF717E" w:rsidRPr="00BF717E" w:rsidRDefault="00BF717E" w:rsidP="00BF717E">
            <w:pPr>
              <w:rPr>
                <w:rFonts w:eastAsia="Times New Roman"/>
                <w:i/>
                <w:szCs w:val="6"/>
                <w:lang w:val="ru-RU" w:eastAsia="ru-RU"/>
              </w:rPr>
            </w:pPr>
            <w:r w:rsidRPr="00BF717E">
              <w:rPr>
                <w:rFonts w:eastAsia="Times New Roman"/>
                <w:b/>
                <w:i/>
                <w:szCs w:val="20"/>
                <w:u w:val="single"/>
                <w:lang w:val="ru-RU" w:eastAsia="ru-RU"/>
              </w:rPr>
              <w:t>для юридических лиц</w:t>
            </w:r>
            <w:r w:rsidRPr="00BF717E">
              <w:rPr>
                <w:rFonts w:eastAsia="Times New Roman"/>
                <w:b/>
                <w:i/>
                <w:szCs w:val="20"/>
                <w:lang w:val="ru-RU" w:eastAsia="ru-RU"/>
              </w:rPr>
              <w:t>:</w:t>
            </w:r>
            <w:r w:rsidRPr="00BF717E">
              <w:rPr>
                <w:rFonts w:eastAsia="Times New Roman"/>
                <w:i/>
                <w:szCs w:val="20"/>
                <w:lang w:val="ru-RU" w:eastAsia="ru-RU"/>
              </w:rPr>
              <w:t xml:space="preserve"> документ о государственной регистрации:</w:t>
            </w:r>
          </w:p>
        </w:tc>
        <w:tc>
          <w:tcPr>
            <w:tcW w:w="2835" w:type="dxa"/>
            <w:tcBorders>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r>
      <w:tr w:rsidR="00BF717E" w:rsidRPr="00BF717E" w:rsidTr="003E7A02">
        <w:trPr>
          <w:cantSplit/>
        </w:trPr>
        <w:tc>
          <w:tcPr>
            <w:tcW w:w="9923" w:type="dxa"/>
            <w:gridSpan w:val="4"/>
            <w:tcBorders>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r>
      <w:tr w:rsidR="00BF717E" w:rsidRPr="00BF717E" w:rsidTr="003E7A02">
        <w:trPr>
          <w:cantSplit/>
        </w:trPr>
        <w:tc>
          <w:tcPr>
            <w:tcW w:w="9923" w:type="dxa"/>
            <w:gridSpan w:val="4"/>
            <w:tcBorders>
              <w:top w:val="single" w:sz="4" w:space="0" w:color="auto"/>
              <w:left w:val="nil"/>
              <w:right w:val="nil"/>
            </w:tcBorders>
          </w:tcPr>
          <w:p w:rsidR="00BF717E" w:rsidRPr="00BF717E" w:rsidRDefault="00BF717E" w:rsidP="00BF717E">
            <w:pPr>
              <w:jc w:val="center"/>
              <w:rPr>
                <w:rFonts w:eastAsia="Times New Roman"/>
                <w:i/>
                <w:szCs w:val="6"/>
                <w:lang w:val="ru-RU" w:eastAsia="ru-RU"/>
              </w:rPr>
            </w:pPr>
            <w:r w:rsidRPr="00BF717E">
              <w:rPr>
                <w:rFonts w:eastAsia="Times New Roman"/>
                <w:i/>
                <w:sz w:val="20"/>
                <w:szCs w:val="20"/>
                <w:lang w:val="ru-RU" w:eastAsia="ru-RU"/>
              </w:rPr>
              <w:t>(наименование, номер, дата регистрации, орган, осуществивший регистрацию, ИНН, ОГРН)</w:t>
            </w:r>
          </w:p>
        </w:tc>
      </w:tr>
      <w:tr w:rsidR="00BF717E" w:rsidRPr="00BF717E" w:rsidTr="003E7A02">
        <w:trPr>
          <w:cantSplit/>
        </w:trPr>
        <w:tc>
          <w:tcPr>
            <w:tcW w:w="9923" w:type="dxa"/>
            <w:gridSpan w:val="4"/>
            <w:tcBorders>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r>
      <w:tr w:rsidR="00BF717E" w:rsidRPr="00BF717E" w:rsidTr="003E7A02">
        <w:trPr>
          <w:cantSplit/>
        </w:trPr>
        <w:tc>
          <w:tcPr>
            <w:tcW w:w="9923" w:type="dxa"/>
            <w:gridSpan w:val="4"/>
            <w:tcBorders>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r>
      <w:tr w:rsidR="00BF717E" w:rsidRPr="00BF717E" w:rsidTr="003E7A02">
        <w:trPr>
          <w:cantSplit/>
        </w:trPr>
        <w:tc>
          <w:tcPr>
            <w:tcW w:w="2410" w:type="dxa"/>
            <w:tcBorders>
              <w:left w:val="nil"/>
              <w:right w:val="nil"/>
            </w:tcBorders>
            <w:vAlign w:val="bottom"/>
          </w:tcPr>
          <w:p w:rsidR="00BF717E" w:rsidRPr="00BF717E" w:rsidRDefault="00BF717E" w:rsidP="00BF717E">
            <w:pPr>
              <w:rPr>
                <w:rFonts w:eastAsia="Times New Roman"/>
                <w:i/>
                <w:szCs w:val="6"/>
                <w:lang w:val="ru-RU" w:eastAsia="ru-RU"/>
              </w:rPr>
            </w:pPr>
            <w:r w:rsidRPr="00BF717E">
              <w:rPr>
                <w:rFonts w:eastAsia="Times New Roman"/>
                <w:i/>
                <w:szCs w:val="20"/>
                <w:lang w:val="ru-RU" w:eastAsia="ru-RU"/>
              </w:rPr>
              <w:t>юридический адрес:</w:t>
            </w:r>
          </w:p>
        </w:tc>
        <w:tc>
          <w:tcPr>
            <w:tcW w:w="7513" w:type="dxa"/>
            <w:gridSpan w:val="3"/>
            <w:tcBorders>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r>
      <w:tr w:rsidR="00BF717E" w:rsidRPr="00BF717E" w:rsidTr="003E7A02">
        <w:trPr>
          <w:cantSplit/>
        </w:trPr>
        <w:tc>
          <w:tcPr>
            <w:tcW w:w="2410" w:type="dxa"/>
            <w:tcBorders>
              <w:left w:val="nil"/>
              <w:right w:val="nil"/>
            </w:tcBorders>
            <w:vAlign w:val="bottom"/>
          </w:tcPr>
          <w:p w:rsidR="00BF717E" w:rsidRPr="00BF717E" w:rsidRDefault="00BF717E" w:rsidP="00BF717E">
            <w:pPr>
              <w:rPr>
                <w:rFonts w:eastAsia="Times New Roman"/>
                <w:i/>
                <w:szCs w:val="6"/>
                <w:lang w:val="ru-RU" w:eastAsia="ru-RU"/>
              </w:rPr>
            </w:pPr>
            <w:r w:rsidRPr="00BF717E">
              <w:rPr>
                <w:rFonts w:eastAsia="Times New Roman"/>
                <w:i/>
                <w:szCs w:val="20"/>
                <w:lang w:val="ru-RU" w:eastAsia="ru-RU"/>
              </w:rPr>
              <w:t>фактический адрес:</w:t>
            </w:r>
          </w:p>
        </w:tc>
        <w:tc>
          <w:tcPr>
            <w:tcW w:w="7513" w:type="dxa"/>
            <w:gridSpan w:val="3"/>
            <w:tcBorders>
              <w:top w:val="single" w:sz="4" w:space="0" w:color="auto"/>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r>
      <w:tr w:rsidR="00BF717E" w:rsidRPr="00BF717E" w:rsidTr="003E7A02">
        <w:trPr>
          <w:cantSplit/>
        </w:trPr>
        <w:tc>
          <w:tcPr>
            <w:tcW w:w="3261" w:type="dxa"/>
            <w:gridSpan w:val="2"/>
            <w:tcBorders>
              <w:left w:val="nil"/>
              <w:right w:val="nil"/>
            </w:tcBorders>
            <w:vAlign w:val="bottom"/>
          </w:tcPr>
          <w:p w:rsidR="00BF717E" w:rsidRPr="00BF717E" w:rsidRDefault="00BF717E" w:rsidP="00BF717E">
            <w:pPr>
              <w:rPr>
                <w:rFonts w:eastAsia="Times New Roman"/>
                <w:i/>
                <w:szCs w:val="6"/>
                <w:lang w:val="ru-RU" w:eastAsia="ru-RU"/>
              </w:rPr>
            </w:pPr>
            <w:r w:rsidRPr="00BF717E">
              <w:rPr>
                <w:rFonts w:eastAsia="Times New Roman"/>
                <w:i/>
                <w:szCs w:val="20"/>
                <w:lang w:val="ru-RU" w:eastAsia="ru-RU"/>
              </w:rPr>
              <w:t>телефон/</w:t>
            </w:r>
            <w:proofErr w:type="gramStart"/>
            <w:r w:rsidRPr="00BF717E">
              <w:rPr>
                <w:rFonts w:eastAsia="Times New Roman"/>
                <w:i/>
                <w:szCs w:val="20"/>
                <w:lang w:val="ru-RU" w:eastAsia="ru-RU"/>
              </w:rPr>
              <w:t>электронная</w:t>
            </w:r>
            <w:proofErr w:type="gramEnd"/>
            <w:r w:rsidRPr="00BF717E">
              <w:rPr>
                <w:rFonts w:eastAsia="Times New Roman"/>
                <w:i/>
                <w:szCs w:val="20"/>
                <w:lang w:val="ru-RU" w:eastAsia="ru-RU"/>
              </w:rPr>
              <w:t xml:space="preserve"> почта:</w:t>
            </w:r>
          </w:p>
        </w:tc>
        <w:tc>
          <w:tcPr>
            <w:tcW w:w="6662" w:type="dxa"/>
            <w:gridSpan w:val="2"/>
            <w:tcBorders>
              <w:top w:val="single" w:sz="4" w:space="0" w:color="auto"/>
              <w:left w:val="nil"/>
              <w:bottom w:val="single" w:sz="4" w:space="0" w:color="auto"/>
              <w:right w:val="nil"/>
            </w:tcBorders>
            <w:vAlign w:val="bottom"/>
          </w:tcPr>
          <w:p w:rsidR="00BF717E" w:rsidRPr="00BF717E" w:rsidRDefault="00BF717E" w:rsidP="00BF717E">
            <w:pPr>
              <w:rPr>
                <w:rFonts w:eastAsia="Times New Roman"/>
                <w:i/>
                <w:szCs w:val="6"/>
                <w:lang w:val="ru-RU" w:eastAsia="ru-RU"/>
              </w:rPr>
            </w:pPr>
          </w:p>
        </w:tc>
      </w:tr>
    </w:tbl>
    <w:p w:rsidR="00BF717E" w:rsidRPr="00BF717E" w:rsidRDefault="00BF717E" w:rsidP="00BF717E">
      <w:pPr>
        <w:spacing w:before="240"/>
        <w:rPr>
          <w:rFonts w:eastAsia="Times New Roman"/>
          <w:b/>
          <w:i/>
          <w:szCs w:val="20"/>
          <w:lang w:val="ru-RU" w:eastAsia="ru-RU"/>
        </w:rPr>
      </w:pPr>
      <w:r w:rsidRPr="00BF717E">
        <w:rPr>
          <w:rFonts w:eastAsia="Times New Roman"/>
          <w:b/>
          <w:i/>
          <w:szCs w:val="20"/>
          <w:lang w:val="ru-RU" w:eastAsia="ru-RU"/>
        </w:rPr>
        <w:t>*банковские реквизиты претендента (для</w:t>
      </w:r>
      <w:r w:rsidRPr="00BF717E">
        <w:rPr>
          <w:rFonts w:eastAsia="Times New Roman"/>
          <w:sz w:val="20"/>
          <w:szCs w:val="20"/>
          <w:lang w:val="ru-RU" w:eastAsia="ru-RU"/>
        </w:rPr>
        <w:t xml:space="preserve"> </w:t>
      </w:r>
      <w:r w:rsidRPr="00BF717E">
        <w:rPr>
          <w:rFonts w:eastAsia="Times New Roman"/>
          <w:b/>
          <w:i/>
          <w:szCs w:val="20"/>
          <w:lang w:val="ru-RU" w:eastAsia="ru-RU"/>
        </w:rPr>
        <w:t>физического лица, индивидуального предпринимателя, юридического лица):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284"/>
        <w:gridCol w:w="283"/>
        <w:gridCol w:w="1134"/>
        <w:gridCol w:w="851"/>
        <w:gridCol w:w="708"/>
        <w:gridCol w:w="2694"/>
        <w:gridCol w:w="850"/>
        <w:gridCol w:w="2410"/>
      </w:tblGrid>
      <w:tr w:rsidR="00BF717E" w:rsidRPr="00BF717E" w:rsidTr="003E7A02">
        <w:trPr>
          <w:cantSplit/>
        </w:trPr>
        <w:tc>
          <w:tcPr>
            <w:tcW w:w="2410" w:type="dxa"/>
            <w:gridSpan w:val="4"/>
            <w:vAlign w:val="bottom"/>
          </w:tcPr>
          <w:p w:rsidR="00BF717E" w:rsidRPr="00BF717E" w:rsidRDefault="00BF717E" w:rsidP="00BF717E">
            <w:pPr>
              <w:rPr>
                <w:rFonts w:eastAsia="Times New Roman"/>
                <w:b/>
                <w:i/>
                <w:szCs w:val="6"/>
                <w:lang w:val="ru-RU" w:eastAsia="ru-RU"/>
              </w:rPr>
            </w:pPr>
            <w:r w:rsidRPr="00BF717E">
              <w:rPr>
                <w:rFonts w:eastAsia="Times New Roman"/>
                <w:b/>
                <w:i/>
                <w:szCs w:val="20"/>
                <w:lang w:val="ru-RU" w:eastAsia="ru-RU"/>
              </w:rPr>
              <w:t>расчетный счет №</w:t>
            </w:r>
          </w:p>
        </w:tc>
        <w:tc>
          <w:tcPr>
            <w:tcW w:w="7513" w:type="dxa"/>
            <w:gridSpan w:val="5"/>
            <w:tcBorders>
              <w:bottom w:val="single" w:sz="12" w:space="0" w:color="auto"/>
            </w:tcBorders>
            <w:vAlign w:val="bottom"/>
          </w:tcPr>
          <w:p w:rsidR="00BF717E" w:rsidRPr="00BF717E" w:rsidRDefault="00BF717E" w:rsidP="00BF717E">
            <w:pPr>
              <w:rPr>
                <w:rFonts w:eastAsia="Times New Roman"/>
                <w:b/>
                <w:i/>
                <w:szCs w:val="6"/>
                <w:lang w:val="ru-RU" w:eastAsia="ru-RU"/>
              </w:rPr>
            </w:pPr>
          </w:p>
        </w:tc>
      </w:tr>
      <w:tr w:rsidR="00BF717E" w:rsidRPr="00BF717E" w:rsidTr="003E7A02">
        <w:trPr>
          <w:cantSplit/>
        </w:trPr>
        <w:tc>
          <w:tcPr>
            <w:tcW w:w="993" w:type="dxa"/>
            <w:gridSpan w:val="2"/>
            <w:vAlign w:val="bottom"/>
          </w:tcPr>
          <w:p w:rsidR="00BF717E" w:rsidRPr="00BF717E" w:rsidRDefault="00BF717E" w:rsidP="00BF717E">
            <w:pPr>
              <w:rPr>
                <w:rFonts w:eastAsia="Times New Roman"/>
                <w:b/>
                <w:i/>
                <w:szCs w:val="6"/>
                <w:lang w:val="ru-RU" w:eastAsia="ru-RU"/>
              </w:rPr>
            </w:pPr>
            <w:r w:rsidRPr="00BF717E">
              <w:rPr>
                <w:rFonts w:eastAsia="Times New Roman"/>
                <w:b/>
                <w:i/>
                <w:szCs w:val="20"/>
                <w:lang w:val="ru-RU" w:eastAsia="ru-RU"/>
              </w:rPr>
              <w:t>в банке</w:t>
            </w:r>
          </w:p>
        </w:tc>
        <w:tc>
          <w:tcPr>
            <w:tcW w:w="8930" w:type="dxa"/>
            <w:gridSpan w:val="7"/>
            <w:tcBorders>
              <w:bottom w:val="single" w:sz="12" w:space="0" w:color="auto"/>
            </w:tcBorders>
            <w:vAlign w:val="bottom"/>
          </w:tcPr>
          <w:p w:rsidR="00BF717E" w:rsidRPr="00BF717E" w:rsidRDefault="00BF717E" w:rsidP="00BF717E">
            <w:pPr>
              <w:rPr>
                <w:rFonts w:eastAsia="Times New Roman"/>
                <w:b/>
                <w:i/>
                <w:szCs w:val="6"/>
                <w:lang w:val="ru-RU" w:eastAsia="ru-RU"/>
              </w:rPr>
            </w:pPr>
          </w:p>
        </w:tc>
      </w:tr>
      <w:tr w:rsidR="00BF717E" w:rsidRPr="00BF717E" w:rsidTr="003E7A02">
        <w:trPr>
          <w:cantSplit/>
        </w:trPr>
        <w:tc>
          <w:tcPr>
            <w:tcW w:w="1276" w:type="dxa"/>
            <w:gridSpan w:val="3"/>
            <w:vAlign w:val="bottom"/>
          </w:tcPr>
          <w:p w:rsidR="00BF717E" w:rsidRPr="00BF717E" w:rsidRDefault="00BF717E" w:rsidP="00BF717E">
            <w:pPr>
              <w:rPr>
                <w:rFonts w:eastAsia="Times New Roman"/>
                <w:b/>
                <w:i/>
                <w:szCs w:val="6"/>
                <w:lang w:val="ru-RU" w:eastAsia="ru-RU"/>
              </w:rPr>
            </w:pPr>
            <w:proofErr w:type="spellStart"/>
            <w:proofErr w:type="gramStart"/>
            <w:r w:rsidRPr="00BF717E">
              <w:rPr>
                <w:rFonts w:eastAsia="Times New Roman"/>
                <w:b/>
                <w:i/>
                <w:szCs w:val="20"/>
                <w:lang w:val="ru-RU" w:eastAsia="ru-RU"/>
              </w:rPr>
              <w:t>кор</w:t>
            </w:r>
            <w:proofErr w:type="spellEnd"/>
            <w:r w:rsidRPr="00BF717E">
              <w:rPr>
                <w:rFonts w:eastAsia="Times New Roman"/>
                <w:b/>
                <w:i/>
                <w:szCs w:val="20"/>
                <w:lang w:val="ru-RU" w:eastAsia="ru-RU"/>
              </w:rPr>
              <w:t>. счет</w:t>
            </w:r>
            <w:proofErr w:type="gramEnd"/>
          </w:p>
        </w:tc>
        <w:tc>
          <w:tcPr>
            <w:tcW w:w="8647" w:type="dxa"/>
            <w:gridSpan w:val="6"/>
            <w:tcBorders>
              <w:bottom w:val="single" w:sz="12" w:space="0" w:color="auto"/>
            </w:tcBorders>
            <w:vAlign w:val="bottom"/>
          </w:tcPr>
          <w:p w:rsidR="00BF717E" w:rsidRPr="00BF717E" w:rsidRDefault="00BF717E" w:rsidP="00BF717E">
            <w:pPr>
              <w:rPr>
                <w:rFonts w:eastAsia="Times New Roman"/>
                <w:b/>
                <w:i/>
                <w:szCs w:val="6"/>
                <w:lang w:val="ru-RU" w:eastAsia="ru-RU"/>
              </w:rPr>
            </w:pPr>
          </w:p>
        </w:tc>
      </w:tr>
      <w:tr w:rsidR="00BF717E" w:rsidRPr="00BF717E" w:rsidTr="003E7A02">
        <w:trPr>
          <w:cantSplit/>
        </w:trPr>
        <w:tc>
          <w:tcPr>
            <w:tcW w:w="709" w:type="dxa"/>
            <w:vAlign w:val="bottom"/>
          </w:tcPr>
          <w:p w:rsidR="00BF717E" w:rsidRPr="00BF717E" w:rsidRDefault="00BF717E" w:rsidP="00BF717E">
            <w:pPr>
              <w:rPr>
                <w:rFonts w:eastAsia="Times New Roman"/>
                <w:b/>
                <w:i/>
                <w:szCs w:val="6"/>
                <w:lang w:val="ru-RU" w:eastAsia="ru-RU"/>
              </w:rPr>
            </w:pPr>
            <w:r w:rsidRPr="00BF717E">
              <w:rPr>
                <w:rFonts w:eastAsia="Times New Roman"/>
                <w:b/>
                <w:i/>
                <w:szCs w:val="20"/>
                <w:lang w:val="ru-RU" w:eastAsia="ru-RU"/>
              </w:rPr>
              <w:lastRenderedPageBreak/>
              <w:t>БИК</w:t>
            </w:r>
          </w:p>
        </w:tc>
        <w:tc>
          <w:tcPr>
            <w:tcW w:w="2552" w:type="dxa"/>
            <w:gridSpan w:val="4"/>
            <w:tcBorders>
              <w:bottom w:val="single" w:sz="12" w:space="0" w:color="auto"/>
            </w:tcBorders>
            <w:vAlign w:val="bottom"/>
          </w:tcPr>
          <w:p w:rsidR="00BF717E" w:rsidRPr="00BF717E" w:rsidRDefault="00BF717E" w:rsidP="00BF717E">
            <w:pPr>
              <w:rPr>
                <w:rFonts w:eastAsia="Times New Roman"/>
                <w:b/>
                <w:i/>
                <w:szCs w:val="6"/>
                <w:lang w:val="ru-RU" w:eastAsia="ru-RU"/>
              </w:rPr>
            </w:pPr>
          </w:p>
        </w:tc>
        <w:tc>
          <w:tcPr>
            <w:tcW w:w="708" w:type="dxa"/>
            <w:vAlign w:val="bottom"/>
          </w:tcPr>
          <w:p w:rsidR="00BF717E" w:rsidRPr="00BF717E" w:rsidRDefault="00BF717E" w:rsidP="00BF717E">
            <w:pPr>
              <w:rPr>
                <w:rFonts w:eastAsia="Times New Roman"/>
                <w:b/>
                <w:i/>
                <w:szCs w:val="6"/>
                <w:lang w:val="ru-RU" w:eastAsia="ru-RU"/>
              </w:rPr>
            </w:pPr>
            <w:r w:rsidRPr="00BF717E">
              <w:rPr>
                <w:rFonts w:eastAsia="Times New Roman"/>
                <w:b/>
                <w:i/>
                <w:szCs w:val="20"/>
                <w:lang w:val="ru-RU" w:eastAsia="ru-RU"/>
              </w:rPr>
              <w:t>КПП</w:t>
            </w:r>
          </w:p>
        </w:tc>
        <w:tc>
          <w:tcPr>
            <w:tcW w:w="2694" w:type="dxa"/>
            <w:tcBorders>
              <w:bottom w:val="single" w:sz="12" w:space="0" w:color="auto"/>
            </w:tcBorders>
            <w:vAlign w:val="bottom"/>
          </w:tcPr>
          <w:p w:rsidR="00BF717E" w:rsidRPr="00BF717E" w:rsidRDefault="00BF717E" w:rsidP="00BF717E">
            <w:pPr>
              <w:rPr>
                <w:rFonts w:eastAsia="Times New Roman"/>
                <w:b/>
                <w:i/>
                <w:szCs w:val="6"/>
                <w:lang w:val="ru-RU" w:eastAsia="ru-RU"/>
              </w:rPr>
            </w:pPr>
          </w:p>
        </w:tc>
        <w:tc>
          <w:tcPr>
            <w:tcW w:w="850" w:type="dxa"/>
            <w:vAlign w:val="bottom"/>
          </w:tcPr>
          <w:p w:rsidR="00BF717E" w:rsidRPr="00BF717E" w:rsidRDefault="00BF717E" w:rsidP="00BF717E">
            <w:pPr>
              <w:rPr>
                <w:rFonts w:eastAsia="Times New Roman"/>
                <w:b/>
                <w:i/>
                <w:szCs w:val="6"/>
                <w:lang w:val="ru-RU" w:eastAsia="ru-RU"/>
              </w:rPr>
            </w:pPr>
            <w:r w:rsidRPr="00BF717E">
              <w:rPr>
                <w:rFonts w:eastAsia="Times New Roman"/>
                <w:b/>
                <w:i/>
                <w:szCs w:val="20"/>
                <w:lang w:val="ru-RU" w:eastAsia="ru-RU"/>
              </w:rPr>
              <w:t>ИНН</w:t>
            </w:r>
          </w:p>
        </w:tc>
        <w:tc>
          <w:tcPr>
            <w:tcW w:w="2410" w:type="dxa"/>
            <w:tcBorders>
              <w:bottom w:val="single" w:sz="12" w:space="0" w:color="auto"/>
            </w:tcBorders>
            <w:vAlign w:val="bottom"/>
          </w:tcPr>
          <w:p w:rsidR="00BF717E" w:rsidRPr="00BF717E" w:rsidRDefault="00BF717E" w:rsidP="00BF717E">
            <w:pPr>
              <w:rPr>
                <w:rFonts w:eastAsia="Times New Roman"/>
                <w:b/>
                <w:i/>
                <w:szCs w:val="6"/>
                <w:lang w:val="ru-RU" w:eastAsia="ru-RU"/>
              </w:rPr>
            </w:pPr>
          </w:p>
        </w:tc>
      </w:tr>
    </w:tbl>
    <w:p w:rsidR="00BF717E" w:rsidRPr="00BF717E" w:rsidRDefault="00BF717E" w:rsidP="00BF717E">
      <w:pPr>
        <w:spacing w:before="240"/>
        <w:ind w:right="-306"/>
        <w:rPr>
          <w:rFonts w:eastAsia="Times New Roman"/>
          <w:b/>
          <w:szCs w:val="20"/>
          <w:lang w:val="ru-RU" w:eastAsia="ru-RU"/>
        </w:rPr>
      </w:pPr>
      <w:r w:rsidRPr="00BF717E">
        <w:rPr>
          <w:rFonts w:eastAsia="Times New Roman"/>
          <w:b/>
          <w:szCs w:val="20"/>
          <w:u w:val="single"/>
          <w:lang w:val="ru-RU" w:eastAsia="ru-RU"/>
        </w:rPr>
        <w:t>________________________________________________________________________________</w:t>
      </w:r>
      <w:r w:rsidRPr="00BF717E">
        <w:rPr>
          <w:rFonts w:eastAsia="Times New Roman"/>
          <w:b/>
          <w:szCs w:val="20"/>
          <w:lang w:val="ru-RU" w:eastAsia="ru-RU"/>
        </w:rPr>
        <w:t xml:space="preserve"> </w:t>
      </w:r>
    </w:p>
    <w:p w:rsidR="00BF717E" w:rsidRPr="00BF717E" w:rsidRDefault="00BF717E" w:rsidP="00BF717E">
      <w:pPr>
        <w:spacing w:before="240"/>
        <w:ind w:right="-306"/>
        <w:rPr>
          <w:rFonts w:eastAsia="Times New Roman"/>
          <w:b/>
          <w:szCs w:val="20"/>
          <w:lang w:val="ru-RU" w:eastAsia="ru-RU"/>
        </w:rPr>
      </w:pPr>
      <w:r w:rsidRPr="00BF717E">
        <w:rPr>
          <w:rFonts w:eastAsia="Times New Roman"/>
          <w:b/>
          <w:szCs w:val="20"/>
          <w:lang w:val="ru-RU" w:eastAsia="ru-RU"/>
        </w:rPr>
        <w:t>**Представитель претендента (доверенное лицо)</w:t>
      </w:r>
    </w:p>
    <w:tbl>
      <w:tblPr>
        <w:tblW w:w="0" w:type="auto"/>
        <w:tblInd w:w="28" w:type="dxa"/>
        <w:tblLayout w:type="fixed"/>
        <w:tblCellMar>
          <w:left w:w="28" w:type="dxa"/>
          <w:right w:w="28" w:type="dxa"/>
        </w:tblCellMar>
        <w:tblLook w:val="0000" w:firstRow="0" w:lastRow="0" w:firstColumn="0" w:lastColumn="0" w:noHBand="0" w:noVBand="0"/>
      </w:tblPr>
      <w:tblGrid>
        <w:gridCol w:w="4395"/>
        <w:gridCol w:w="2126"/>
        <w:gridCol w:w="425"/>
        <w:gridCol w:w="142"/>
        <w:gridCol w:w="567"/>
        <w:gridCol w:w="142"/>
        <w:gridCol w:w="1134"/>
        <w:gridCol w:w="141"/>
        <w:gridCol w:w="567"/>
        <w:gridCol w:w="142"/>
        <w:gridCol w:w="142"/>
      </w:tblGrid>
      <w:tr w:rsidR="00BF717E" w:rsidRPr="00BF717E" w:rsidTr="003E7A02">
        <w:trPr>
          <w:cantSplit/>
        </w:trPr>
        <w:tc>
          <w:tcPr>
            <w:tcW w:w="9923" w:type="dxa"/>
            <w:gridSpan w:val="11"/>
            <w:tcBorders>
              <w:top w:val="nil"/>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r>
      <w:tr w:rsidR="00BF717E" w:rsidRPr="00BF717E" w:rsidTr="003E7A02">
        <w:trPr>
          <w:cantSplit/>
        </w:trPr>
        <w:tc>
          <w:tcPr>
            <w:tcW w:w="9923" w:type="dxa"/>
            <w:gridSpan w:val="11"/>
            <w:tcBorders>
              <w:left w:val="nil"/>
              <w:bottom w:val="nil"/>
              <w:right w:val="nil"/>
            </w:tcBorders>
          </w:tcPr>
          <w:p w:rsidR="00BF717E" w:rsidRPr="00BF717E" w:rsidRDefault="00BF717E" w:rsidP="00BF717E">
            <w:pPr>
              <w:jc w:val="center"/>
              <w:rPr>
                <w:rFonts w:eastAsia="Times New Roman"/>
                <w:szCs w:val="6"/>
                <w:lang w:val="ru-RU" w:eastAsia="ru-RU"/>
              </w:rPr>
            </w:pPr>
            <w:r w:rsidRPr="00BF717E">
              <w:rPr>
                <w:rFonts w:eastAsia="Times New Roman"/>
                <w:sz w:val="20"/>
                <w:szCs w:val="20"/>
                <w:lang w:val="ru-RU" w:eastAsia="ru-RU"/>
              </w:rPr>
              <w:t>(Ф.И.О., паспортные данные)</w:t>
            </w:r>
          </w:p>
        </w:tc>
      </w:tr>
      <w:tr w:rsidR="00BF717E" w:rsidRPr="00BF717E" w:rsidTr="003E7A02">
        <w:trPr>
          <w:cantSplit/>
        </w:trPr>
        <w:tc>
          <w:tcPr>
            <w:tcW w:w="9781" w:type="dxa"/>
            <w:gridSpan w:val="10"/>
            <w:tcBorders>
              <w:top w:val="nil"/>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c>
          <w:tcPr>
            <w:tcW w:w="142" w:type="dxa"/>
            <w:tcBorders>
              <w:top w:val="nil"/>
              <w:left w:val="nil"/>
              <w:bottom w:val="nil"/>
              <w:right w:val="nil"/>
            </w:tcBorders>
            <w:vAlign w:val="bottom"/>
          </w:tcPr>
          <w:p w:rsidR="00BF717E" w:rsidRPr="00BF717E" w:rsidRDefault="00BF717E" w:rsidP="00BF717E">
            <w:pPr>
              <w:rPr>
                <w:rFonts w:eastAsia="Times New Roman"/>
                <w:szCs w:val="6"/>
                <w:lang w:val="ru-RU" w:eastAsia="ru-RU"/>
              </w:rPr>
            </w:pPr>
            <w:r w:rsidRPr="00BF717E">
              <w:rPr>
                <w:rFonts w:eastAsia="Times New Roman"/>
                <w:szCs w:val="6"/>
                <w:lang w:eastAsia="ru-RU"/>
              </w:rPr>
              <w:t>,</w:t>
            </w:r>
          </w:p>
        </w:tc>
      </w:tr>
      <w:tr w:rsidR="00BF717E" w:rsidRPr="00BF717E" w:rsidTr="003E7A02">
        <w:trPr>
          <w:cantSplit/>
        </w:trPr>
        <w:tc>
          <w:tcPr>
            <w:tcW w:w="4395" w:type="dxa"/>
            <w:tcBorders>
              <w:top w:val="nil"/>
              <w:left w:val="nil"/>
              <w:bottom w:val="nil"/>
              <w:right w:val="nil"/>
            </w:tcBorders>
            <w:vAlign w:val="bottom"/>
          </w:tcPr>
          <w:p w:rsidR="00BF717E" w:rsidRPr="00BF717E" w:rsidRDefault="00BF717E" w:rsidP="00BF717E">
            <w:pPr>
              <w:rPr>
                <w:rFonts w:eastAsia="Times New Roman"/>
                <w:szCs w:val="6"/>
                <w:lang w:val="ru-RU" w:eastAsia="ru-RU"/>
              </w:rPr>
            </w:pPr>
            <w:r w:rsidRPr="00BF717E">
              <w:rPr>
                <w:rFonts w:eastAsia="Times New Roman"/>
                <w:szCs w:val="20"/>
                <w:lang w:val="ru-RU" w:eastAsia="ru-RU"/>
              </w:rPr>
              <w:t>действует на основании доверенности №</w:t>
            </w:r>
          </w:p>
        </w:tc>
        <w:tc>
          <w:tcPr>
            <w:tcW w:w="2126" w:type="dxa"/>
            <w:tcBorders>
              <w:top w:val="nil"/>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c>
          <w:tcPr>
            <w:tcW w:w="425" w:type="dxa"/>
            <w:tcBorders>
              <w:top w:val="nil"/>
              <w:left w:val="nil"/>
              <w:bottom w:val="nil"/>
              <w:right w:val="nil"/>
            </w:tcBorders>
            <w:vAlign w:val="bottom"/>
          </w:tcPr>
          <w:p w:rsidR="00BF717E" w:rsidRPr="00BF717E" w:rsidRDefault="00BF717E" w:rsidP="00BF717E">
            <w:pPr>
              <w:rPr>
                <w:rFonts w:eastAsia="Times New Roman"/>
                <w:szCs w:val="6"/>
                <w:lang w:val="ru-RU" w:eastAsia="ru-RU"/>
              </w:rPr>
            </w:pPr>
            <w:r w:rsidRPr="00BF717E">
              <w:rPr>
                <w:rFonts w:eastAsia="Times New Roman"/>
                <w:szCs w:val="6"/>
                <w:lang w:val="ru-RU" w:eastAsia="ru-RU"/>
              </w:rPr>
              <w:t>от</w:t>
            </w:r>
          </w:p>
        </w:tc>
        <w:tc>
          <w:tcPr>
            <w:tcW w:w="142" w:type="dxa"/>
            <w:tcBorders>
              <w:top w:val="nil"/>
              <w:left w:val="nil"/>
              <w:bottom w:val="nil"/>
              <w:right w:val="nil"/>
            </w:tcBorders>
            <w:vAlign w:val="bottom"/>
          </w:tcPr>
          <w:p w:rsidR="00BF717E" w:rsidRPr="00BF717E" w:rsidRDefault="00BF717E" w:rsidP="00BF717E">
            <w:pPr>
              <w:jc w:val="right"/>
              <w:rPr>
                <w:rFonts w:eastAsia="Times New Roman"/>
                <w:szCs w:val="6"/>
                <w:lang w:val="ru-RU" w:eastAsia="ru-RU"/>
              </w:rPr>
            </w:pPr>
            <w:r w:rsidRPr="00BF717E">
              <w:rPr>
                <w:rFonts w:eastAsia="Times New Roman"/>
                <w:szCs w:val="6"/>
                <w:lang w:val="ru-RU" w:eastAsia="ru-RU"/>
              </w:rPr>
              <w:t>"</w:t>
            </w:r>
          </w:p>
        </w:tc>
        <w:tc>
          <w:tcPr>
            <w:tcW w:w="567" w:type="dxa"/>
            <w:tcBorders>
              <w:top w:val="nil"/>
              <w:left w:val="nil"/>
              <w:bottom w:val="single" w:sz="4" w:space="0" w:color="auto"/>
              <w:right w:val="nil"/>
            </w:tcBorders>
            <w:vAlign w:val="bottom"/>
          </w:tcPr>
          <w:p w:rsidR="00BF717E" w:rsidRPr="00BF717E" w:rsidRDefault="00BF717E" w:rsidP="00BF717E">
            <w:pPr>
              <w:jc w:val="center"/>
              <w:rPr>
                <w:rFonts w:eastAsia="Times New Roman"/>
                <w:szCs w:val="6"/>
                <w:lang w:val="ru-RU" w:eastAsia="ru-RU"/>
              </w:rPr>
            </w:pPr>
          </w:p>
        </w:tc>
        <w:tc>
          <w:tcPr>
            <w:tcW w:w="142" w:type="dxa"/>
            <w:tcBorders>
              <w:top w:val="nil"/>
              <w:left w:val="nil"/>
              <w:bottom w:val="nil"/>
              <w:right w:val="nil"/>
            </w:tcBorders>
            <w:vAlign w:val="bottom"/>
          </w:tcPr>
          <w:p w:rsidR="00BF717E" w:rsidRPr="00BF717E" w:rsidRDefault="00BF717E" w:rsidP="00BF717E">
            <w:pPr>
              <w:rPr>
                <w:rFonts w:eastAsia="Times New Roman"/>
                <w:szCs w:val="6"/>
                <w:lang w:val="ru-RU" w:eastAsia="ru-RU"/>
              </w:rPr>
            </w:pPr>
            <w:r w:rsidRPr="00BF717E">
              <w:rPr>
                <w:rFonts w:eastAsia="Times New Roman"/>
                <w:szCs w:val="6"/>
                <w:lang w:val="ru-RU" w:eastAsia="ru-RU"/>
              </w:rPr>
              <w:t>"</w:t>
            </w:r>
          </w:p>
        </w:tc>
        <w:tc>
          <w:tcPr>
            <w:tcW w:w="1134" w:type="dxa"/>
            <w:tcBorders>
              <w:top w:val="nil"/>
              <w:left w:val="nil"/>
              <w:bottom w:val="single" w:sz="4" w:space="0" w:color="auto"/>
              <w:right w:val="nil"/>
            </w:tcBorders>
            <w:vAlign w:val="bottom"/>
          </w:tcPr>
          <w:p w:rsidR="00BF717E" w:rsidRPr="00BF717E" w:rsidRDefault="00BF717E" w:rsidP="00BF717E">
            <w:pPr>
              <w:jc w:val="center"/>
              <w:rPr>
                <w:rFonts w:eastAsia="Times New Roman"/>
                <w:szCs w:val="6"/>
                <w:lang w:val="ru-RU" w:eastAsia="ru-RU"/>
              </w:rPr>
            </w:pPr>
          </w:p>
        </w:tc>
        <w:tc>
          <w:tcPr>
            <w:tcW w:w="141" w:type="dxa"/>
            <w:tcBorders>
              <w:top w:val="nil"/>
              <w:left w:val="nil"/>
              <w:bottom w:val="nil"/>
              <w:right w:val="nil"/>
            </w:tcBorders>
            <w:vAlign w:val="bottom"/>
          </w:tcPr>
          <w:p w:rsidR="00BF717E" w:rsidRPr="00BF717E" w:rsidRDefault="00BF717E" w:rsidP="00BF717E">
            <w:pPr>
              <w:rPr>
                <w:rFonts w:eastAsia="Times New Roman"/>
                <w:szCs w:val="6"/>
                <w:lang w:val="ru-RU" w:eastAsia="ru-RU"/>
              </w:rPr>
            </w:pPr>
          </w:p>
        </w:tc>
        <w:tc>
          <w:tcPr>
            <w:tcW w:w="567" w:type="dxa"/>
            <w:tcBorders>
              <w:top w:val="nil"/>
              <w:left w:val="nil"/>
              <w:bottom w:val="single" w:sz="4" w:space="0" w:color="auto"/>
              <w:right w:val="nil"/>
            </w:tcBorders>
            <w:vAlign w:val="bottom"/>
          </w:tcPr>
          <w:p w:rsidR="00BF717E" w:rsidRPr="00BF717E" w:rsidRDefault="00BF717E" w:rsidP="00BF717E">
            <w:pPr>
              <w:jc w:val="center"/>
              <w:rPr>
                <w:rFonts w:eastAsia="Times New Roman"/>
                <w:szCs w:val="6"/>
                <w:lang w:val="ru-RU" w:eastAsia="ru-RU"/>
              </w:rPr>
            </w:pPr>
          </w:p>
        </w:tc>
        <w:tc>
          <w:tcPr>
            <w:tcW w:w="284" w:type="dxa"/>
            <w:gridSpan w:val="2"/>
            <w:tcBorders>
              <w:top w:val="nil"/>
              <w:left w:val="nil"/>
              <w:bottom w:val="nil"/>
              <w:right w:val="nil"/>
            </w:tcBorders>
            <w:vAlign w:val="bottom"/>
          </w:tcPr>
          <w:p w:rsidR="00BF717E" w:rsidRPr="00BF717E" w:rsidRDefault="00BF717E" w:rsidP="00BF717E">
            <w:pPr>
              <w:rPr>
                <w:rFonts w:eastAsia="Times New Roman"/>
                <w:szCs w:val="6"/>
                <w:lang w:val="ru-RU" w:eastAsia="ru-RU"/>
              </w:rPr>
            </w:pPr>
            <w:proofErr w:type="gramStart"/>
            <w:r w:rsidRPr="00BF717E">
              <w:rPr>
                <w:rFonts w:eastAsia="Times New Roman"/>
                <w:szCs w:val="20"/>
                <w:lang w:val="ru-RU" w:eastAsia="ru-RU"/>
              </w:rPr>
              <w:t>г</w:t>
            </w:r>
            <w:proofErr w:type="gramEnd"/>
            <w:r w:rsidRPr="00BF717E">
              <w:rPr>
                <w:rFonts w:eastAsia="Times New Roman"/>
                <w:szCs w:val="20"/>
                <w:lang w:val="ru-RU" w:eastAsia="ru-RU"/>
              </w:rPr>
              <w:t>.</w:t>
            </w:r>
          </w:p>
        </w:tc>
      </w:tr>
    </w:tbl>
    <w:p w:rsidR="00BF717E" w:rsidRPr="00BF717E" w:rsidRDefault="00BF717E" w:rsidP="00BF717E">
      <w:pPr>
        <w:spacing w:before="240"/>
        <w:ind w:firstLine="567"/>
        <w:jc w:val="both"/>
        <w:rPr>
          <w:rFonts w:eastAsia="Times New Roman"/>
          <w:szCs w:val="20"/>
          <w:lang w:val="ru-RU" w:eastAsia="ru-RU"/>
        </w:rPr>
      </w:pPr>
      <w:r w:rsidRPr="00BF717E">
        <w:rPr>
          <w:rFonts w:eastAsia="Times New Roman"/>
          <w:szCs w:val="20"/>
          <w:lang w:val="ru-RU" w:eastAsia="ru-RU"/>
        </w:rPr>
        <w:t>Претендент, принимая решение об участии в торгах по продаже имущества, находящегося в государственной собственности Ленинградской области:</w:t>
      </w:r>
    </w:p>
    <w:p w:rsidR="00BF717E" w:rsidRPr="00BF717E" w:rsidRDefault="00BF717E" w:rsidP="00BF717E">
      <w:pPr>
        <w:rPr>
          <w:rFonts w:eastAsia="Times New Roman"/>
          <w:szCs w:val="20"/>
          <w:lang w:val="ru-RU" w:eastAsia="ru-RU"/>
        </w:rPr>
      </w:pPr>
    </w:p>
    <w:p w:rsidR="00BF717E" w:rsidRPr="00BF717E" w:rsidRDefault="00BF717E" w:rsidP="00BF717E">
      <w:pPr>
        <w:pBdr>
          <w:top w:val="single" w:sz="4" w:space="1" w:color="auto"/>
        </w:pBdr>
        <w:jc w:val="center"/>
        <w:rPr>
          <w:rFonts w:eastAsia="Times New Roman"/>
          <w:sz w:val="2"/>
          <w:szCs w:val="20"/>
          <w:lang w:val="ru-RU" w:eastAsia="ru-RU"/>
        </w:rPr>
      </w:pPr>
      <w:r w:rsidRPr="00BF717E">
        <w:rPr>
          <w:rFonts w:eastAsia="Times New Roman"/>
          <w:sz w:val="20"/>
          <w:szCs w:val="20"/>
          <w:lang w:val="ru-RU" w:eastAsia="ru-RU"/>
        </w:rPr>
        <w:t>(точное описание имущества в соответствии с информационным сообщением)</w:t>
      </w:r>
    </w:p>
    <w:p w:rsidR="00BF717E" w:rsidRPr="00BF717E" w:rsidRDefault="00BF717E" w:rsidP="00BF717E">
      <w:pPr>
        <w:rPr>
          <w:rFonts w:eastAsia="Times New Roman"/>
          <w:szCs w:val="20"/>
          <w:lang w:val="ru-RU" w:eastAsia="ru-RU"/>
        </w:rPr>
      </w:pPr>
    </w:p>
    <w:p w:rsidR="00BF717E" w:rsidRPr="00BF717E" w:rsidRDefault="00BF717E" w:rsidP="00BF717E">
      <w:pPr>
        <w:pBdr>
          <w:top w:val="single" w:sz="4" w:space="1" w:color="auto"/>
        </w:pBdr>
        <w:rPr>
          <w:rFonts w:eastAsia="Times New Roman"/>
          <w:sz w:val="2"/>
          <w:szCs w:val="20"/>
          <w:lang w:val="ru-RU" w:eastAsia="ru-RU"/>
        </w:rPr>
      </w:pPr>
    </w:p>
    <w:p w:rsidR="00BF717E" w:rsidRPr="00BF717E" w:rsidRDefault="00BF717E" w:rsidP="00BF717E">
      <w:pPr>
        <w:rPr>
          <w:rFonts w:eastAsia="Times New Roman"/>
          <w:szCs w:val="20"/>
          <w:lang w:val="ru-RU" w:eastAsia="ru-RU"/>
        </w:rPr>
      </w:pPr>
    </w:p>
    <w:p w:rsidR="00BF717E" w:rsidRPr="00BF717E" w:rsidRDefault="00BF717E" w:rsidP="00BF717E">
      <w:pPr>
        <w:pBdr>
          <w:top w:val="single" w:sz="4" w:space="1" w:color="auto"/>
        </w:pBdr>
        <w:rPr>
          <w:rFonts w:eastAsia="Times New Roman"/>
          <w:sz w:val="2"/>
          <w:szCs w:val="20"/>
          <w:lang w:val="ru-RU" w:eastAsia="ru-RU"/>
        </w:rPr>
      </w:pPr>
    </w:p>
    <w:p w:rsidR="00BF717E" w:rsidRPr="00BF717E" w:rsidRDefault="00BF717E" w:rsidP="00BF717E">
      <w:pPr>
        <w:tabs>
          <w:tab w:val="left" w:pos="7655"/>
        </w:tabs>
        <w:jc w:val="center"/>
        <w:rPr>
          <w:rFonts w:eastAsia="Times New Roman"/>
          <w:szCs w:val="20"/>
          <w:lang w:val="ru-RU" w:eastAsia="ru-RU"/>
        </w:rPr>
      </w:pPr>
      <w:r w:rsidRPr="00BF717E">
        <w:rPr>
          <w:rFonts w:eastAsia="Times New Roman"/>
          <w:szCs w:val="20"/>
          <w:lang w:val="ru-RU" w:eastAsia="ru-RU"/>
        </w:rPr>
        <w:t xml:space="preserve">                                                                                                                         (далее - Имущество),</w:t>
      </w:r>
    </w:p>
    <w:p w:rsidR="00BF717E" w:rsidRPr="00BF717E" w:rsidRDefault="00BF717E" w:rsidP="00BF717E">
      <w:pPr>
        <w:pBdr>
          <w:top w:val="single" w:sz="4" w:space="1" w:color="auto"/>
        </w:pBdr>
        <w:ind w:right="2408"/>
        <w:rPr>
          <w:rFonts w:eastAsia="Times New Roman"/>
          <w:sz w:val="2"/>
          <w:szCs w:val="20"/>
          <w:lang w:val="ru-RU" w:eastAsia="ru-RU"/>
        </w:rPr>
      </w:pPr>
    </w:p>
    <w:p w:rsidR="00BF717E" w:rsidRPr="00BF717E" w:rsidRDefault="00BF717E" w:rsidP="00BF717E">
      <w:pPr>
        <w:rPr>
          <w:rFonts w:eastAsia="Times New Roman"/>
          <w:szCs w:val="20"/>
          <w:lang w:val="ru-RU" w:eastAsia="ru-RU"/>
        </w:rPr>
      </w:pPr>
      <w:r w:rsidRPr="00BF717E">
        <w:rPr>
          <w:rFonts w:eastAsia="Times New Roman"/>
          <w:szCs w:val="20"/>
          <w:lang w:val="ru-RU" w:eastAsia="ru-RU"/>
        </w:rPr>
        <w:t>в случае признания его победителем торгов (покупателем) обязуется:</w:t>
      </w:r>
    </w:p>
    <w:p w:rsidR="00BF717E" w:rsidRPr="00BF717E" w:rsidRDefault="00BF717E" w:rsidP="00BF717E">
      <w:pPr>
        <w:tabs>
          <w:tab w:val="left" w:pos="8647"/>
        </w:tabs>
        <w:ind w:firstLine="567"/>
        <w:jc w:val="both"/>
        <w:rPr>
          <w:rFonts w:eastAsia="Times New Roman"/>
          <w:szCs w:val="20"/>
          <w:lang w:val="ru-RU" w:eastAsia="ru-RU"/>
        </w:rPr>
      </w:pPr>
      <w:r w:rsidRPr="00BF717E">
        <w:rPr>
          <w:rFonts w:eastAsia="Times New Roman"/>
          <w:szCs w:val="20"/>
          <w:lang w:val="ru-RU" w:eastAsia="ru-RU"/>
        </w:rPr>
        <w:t xml:space="preserve">1. Соблюдать условия продажи Имущества на торгах, содержащиеся в информационном сообщении, опубликованном на сайте www.torgi.gov.ru, на сайте электронной торговой площадки АО «Российский аукционный дом» www.lot-online.ru _______________________________________, установленные действующим законодательством </w:t>
      </w:r>
    </w:p>
    <w:p w:rsidR="00BF717E" w:rsidRPr="00BF717E" w:rsidRDefault="00BF717E" w:rsidP="00BF717E">
      <w:pPr>
        <w:tabs>
          <w:tab w:val="left" w:pos="8647"/>
        </w:tabs>
        <w:jc w:val="both"/>
        <w:rPr>
          <w:rFonts w:eastAsia="Times New Roman"/>
          <w:sz w:val="20"/>
          <w:szCs w:val="20"/>
          <w:lang w:val="ru-RU" w:eastAsia="ru-RU"/>
        </w:rPr>
      </w:pPr>
      <w:r w:rsidRPr="00BF717E">
        <w:rPr>
          <w:rFonts w:eastAsia="Times New Roman"/>
          <w:sz w:val="20"/>
          <w:szCs w:val="20"/>
          <w:lang w:val="ru-RU" w:eastAsia="ru-RU"/>
        </w:rPr>
        <w:t>(код лота на электронной площадке lot-online.ru)</w:t>
      </w:r>
    </w:p>
    <w:p w:rsidR="00BF717E" w:rsidRPr="00BF717E" w:rsidRDefault="00BF717E" w:rsidP="00BF717E">
      <w:pPr>
        <w:tabs>
          <w:tab w:val="left" w:pos="8647"/>
        </w:tabs>
        <w:ind w:firstLine="567"/>
        <w:jc w:val="both"/>
        <w:rPr>
          <w:rFonts w:eastAsia="Times New Roman"/>
          <w:szCs w:val="20"/>
          <w:lang w:val="ru-RU" w:eastAsia="ru-RU"/>
        </w:rPr>
      </w:pPr>
      <w:r w:rsidRPr="00BF717E">
        <w:rPr>
          <w:rFonts w:eastAsia="Times New Roman"/>
          <w:szCs w:val="20"/>
          <w:lang w:val="ru-RU" w:eastAsia="ru-RU"/>
        </w:rPr>
        <w:t>Российской Федерации о продаже государственного имущества, а также условия настоящей заявки.</w:t>
      </w:r>
    </w:p>
    <w:p w:rsidR="00BF717E" w:rsidRPr="00BF717E" w:rsidRDefault="00BF717E" w:rsidP="00BF717E">
      <w:pPr>
        <w:ind w:firstLine="709"/>
        <w:jc w:val="both"/>
        <w:rPr>
          <w:rFonts w:eastAsia="Times New Roman"/>
          <w:szCs w:val="20"/>
          <w:lang w:val="ru-RU" w:eastAsia="ru-RU"/>
        </w:rPr>
      </w:pPr>
      <w:r w:rsidRPr="00BF717E">
        <w:rPr>
          <w:rFonts w:eastAsia="Times New Roman"/>
          <w:szCs w:val="20"/>
          <w:lang w:val="ru-RU" w:eastAsia="ru-RU"/>
        </w:rPr>
        <w:t xml:space="preserve">2. Заключить договор купли-продажи указанного в заявке Имущества на условиях и в сроки, установленные договором купли-продажи и условиями продажи, опубликованными в информационном сообщении, в том числе </w:t>
      </w:r>
      <w:proofErr w:type="gramStart"/>
      <w:r w:rsidRPr="00BF717E">
        <w:rPr>
          <w:rFonts w:eastAsia="Times New Roman"/>
          <w:szCs w:val="20"/>
          <w:lang w:val="ru-RU" w:eastAsia="ru-RU"/>
        </w:rPr>
        <w:t>оплатить стоимость Имущества</w:t>
      </w:r>
      <w:proofErr w:type="gramEnd"/>
      <w:r w:rsidRPr="00BF717E">
        <w:rPr>
          <w:rFonts w:eastAsia="Times New Roman"/>
          <w:szCs w:val="20"/>
          <w:lang w:val="ru-RU" w:eastAsia="ru-RU"/>
        </w:rPr>
        <w:t xml:space="preserve"> в соответствии с условиями, установленными договором купли-продажи.</w:t>
      </w:r>
    </w:p>
    <w:p w:rsidR="00BF717E" w:rsidRPr="00BF717E" w:rsidRDefault="00BF717E" w:rsidP="00BF717E">
      <w:pPr>
        <w:ind w:firstLine="709"/>
        <w:jc w:val="both"/>
        <w:rPr>
          <w:rFonts w:eastAsia="Times New Roman"/>
          <w:szCs w:val="20"/>
          <w:lang w:val="ru-RU" w:eastAsia="ru-RU"/>
        </w:rPr>
      </w:pPr>
      <w:r w:rsidRPr="00BF717E">
        <w:rPr>
          <w:rFonts w:eastAsia="Times New Roman"/>
          <w:szCs w:val="20"/>
          <w:lang w:val="ru-RU" w:eastAsia="ru-RU"/>
        </w:rPr>
        <w:t>3. Нести ответственность в случае нарушения указанных выше обязанностей в соответствии с действующим законодательством Российской Федерации.</w:t>
      </w:r>
    </w:p>
    <w:p w:rsidR="00BF717E" w:rsidRPr="00BF717E" w:rsidRDefault="00BF717E" w:rsidP="00BF717E">
      <w:pPr>
        <w:spacing w:before="240"/>
        <w:rPr>
          <w:rFonts w:eastAsia="Times New Roman"/>
          <w:b/>
          <w:i/>
          <w:szCs w:val="20"/>
          <w:lang w:val="ru-RU" w:eastAsia="ru-RU"/>
        </w:rPr>
      </w:pPr>
      <w:r w:rsidRPr="00BF717E">
        <w:rPr>
          <w:rFonts w:eastAsia="Times New Roman"/>
          <w:b/>
          <w:i/>
          <w:szCs w:val="20"/>
          <w:lang w:val="ru-RU" w:eastAsia="ru-RU"/>
        </w:rPr>
        <w:t>Претендент подтверждает, что он:</w:t>
      </w:r>
    </w:p>
    <w:p w:rsidR="00BF717E" w:rsidRPr="00BF717E" w:rsidRDefault="00BF717E" w:rsidP="00BF717E">
      <w:pPr>
        <w:jc w:val="both"/>
        <w:rPr>
          <w:rFonts w:eastAsia="Times New Roman"/>
          <w:i/>
          <w:szCs w:val="20"/>
          <w:lang w:val="ru-RU" w:eastAsia="ru-RU"/>
        </w:rPr>
      </w:pPr>
      <w:r w:rsidRPr="00BF717E">
        <w:rPr>
          <w:rFonts w:eastAsia="Times New Roman"/>
          <w:i/>
          <w:szCs w:val="20"/>
          <w:lang w:val="ru-RU" w:eastAsia="ru-RU"/>
        </w:rPr>
        <w:t xml:space="preserve">1) </w:t>
      </w:r>
      <w:proofErr w:type="gramStart"/>
      <w:r w:rsidRPr="00BF717E">
        <w:rPr>
          <w:rFonts w:eastAsia="Times New Roman"/>
          <w:i/>
          <w:szCs w:val="20"/>
          <w:lang w:val="ru-RU" w:eastAsia="ru-RU"/>
        </w:rPr>
        <w:t>ознакомлен</w:t>
      </w:r>
      <w:proofErr w:type="gramEnd"/>
      <w:r w:rsidRPr="00BF717E">
        <w:rPr>
          <w:rFonts w:eastAsia="Times New Roman"/>
          <w:i/>
          <w:szCs w:val="20"/>
          <w:lang w:val="ru-RU" w:eastAsia="ru-RU"/>
        </w:rPr>
        <w:t xml:space="preserve"> с проектом договора купли-продажи Имущества и документацией по торгам;</w:t>
      </w:r>
    </w:p>
    <w:p w:rsidR="00BF717E" w:rsidRPr="00BF717E" w:rsidRDefault="00BF717E" w:rsidP="00BF717E">
      <w:pPr>
        <w:jc w:val="both"/>
        <w:rPr>
          <w:rFonts w:eastAsia="Times New Roman"/>
          <w:szCs w:val="20"/>
          <w:lang w:val="ru-RU" w:eastAsia="ru-RU"/>
        </w:rPr>
      </w:pPr>
      <w:r w:rsidRPr="00BF717E">
        <w:rPr>
          <w:rFonts w:eastAsia="Times New Roman"/>
          <w:i/>
          <w:szCs w:val="20"/>
          <w:lang w:val="ru-RU" w:eastAsia="ru-RU"/>
        </w:rPr>
        <w:t xml:space="preserve">2) </w:t>
      </w:r>
      <w:proofErr w:type="gramStart"/>
      <w:r w:rsidRPr="00BF717E">
        <w:rPr>
          <w:rFonts w:eastAsia="Times New Roman"/>
          <w:i/>
          <w:szCs w:val="20"/>
          <w:lang w:val="ru-RU" w:eastAsia="ru-RU"/>
        </w:rPr>
        <w:t>согласен</w:t>
      </w:r>
      <w:proofErr w:type="gramEnd"/>
      <w:r w:rsidRPr="00BF717E">
        <w:rPr>
          <w:rFonts w:eastAsia="Times New Roman"/>
          <w:i/>
          <w:szCs w:val="20"/>
          <w:lang w:val="ru-RU" w:eastAsia="ru-RU"/>
        </w:rPr>
        <w:t xml:space="preserve"> на обработку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tbl>
      <w:tblPr>
        <w:tblW w:w="0" w:type="auto"/>
        <w:tblInd w:w="28" w:type="dxa"/>
        <w:tblLayout w:type="fixed"/>
        <w:tblCellMar>
          <w:left w:w="28" w:type="dxa"/>
          <w:right w:w="28" w:type="dxa"/>
        </w:tblCellMar>
        <w:tblLook w:val="0000" w:firstRow="0" w:lastRow="0" w:firstColumn="0" w:lastColumn="0" w:noHBand="0" w:noVBand="0"/>
      </w:tblPr>
      <w:tblGrid>
        <w:gridCol w:w="4111"/>
        <w:gridCol w:w="284"/>
        <w:gridCol w:w="1984"/>
        <w:gridCol w:w="567"/>
        <w:gridCol w:w="2977"/>
      </w:tblGrid>
      <w:tr w:rsidR="00BF717E" w:rsidRPr="00BF717E" w:rsidTr="003E7A02">
        <w:trPr>
          <w:cantSplit/>
        </w:trPr>
        <w:tc>
          <w:tcPr>
            <w:tcW w:w="4111" w:type="dxa"/>
            <w:tcBorders>
              <w:top w:val="nil"/>
              <w:left w:val="nil"/>
              <w:right w:val="nil"/>
            </w:tcBorders>
            <w:vAlign w:val="bottom"/>
          </w:tcPr>
          <w:p w:rsidR="00BF717E" w:rsidRPr="00BF717E" w:rsidRDefault="00BF717E" w:rsidP="00BF717E">
            <w:pPr>
              <w:rPr>
                <w:rFonts w:eastAsia="Times New Roman"/>
                <w:szCs w:val="20"/>
                <w:lang w:val="ru-RU" w:eastAsia="ru-RU"/>
              </w:rPr>
            </w:pPr>
            <w:r w:rsidRPr="00BF717E">
              <w:rPr>
                <w:rFonts w:eastAsia="Times New Roman"/>
                <w:szCs w:val="20"/>
                <w:lang w:val="ru-RU" w:eastAsia="ru-RU"/>
              </w:rPr>
              <w:t>Претендент</w:t>
            </w:r>
          </w:p>
          <w:p w:rsidR="00BF717E" w:rsidRPr="00BF717E" w:rsidRDefault="00BF717E" w:rsidP="00BF717E">
            <w:pPr>
              <w:rPr>
                <w:rFonts w:eastAsia="Times New Roman"/>
                <w:szCs w:val="6"/>
                <w:lang w:val="ru-RU" w:eastAsia="ru-RU"/>
              </w:rPr>
            </w:pPr>
            <w:r w:rsidRPr="00BF717E">
              <w:rPr>
                <w:rFonts w:eastAsia="Times New Roman"/>
                <w:szCs w:val="20"/>
                <w:lang w:val="ru-RU" w:eastAsia="ru-RU"/>
              </w:rPr>
              <w:t>(или его представитель):</w:t>
            </w:r>
          </w:p>
        </w:tc>
        <w:tc>
          <w:tcPr>
            <w:tcW w:w="284" w:type="dxa"/>
            <w:vMerge w:val="restart"/>
            <w:tcBorders>
              <w:top w:val="nil"/>
              <w:left w:val="nil"/>
              <w:right w:val="nil"/>
            </w:tcBorders>
            <w:vAlign w:val="bottom"/>
          </w:tcPr>
          <w:p w:rsidR="00BF717E" w:rsidRPr="00BF717E" w:rsidRDefault="00BF717E" w:rsidP="00BF717E">
            <w:pPr>
              <w:rPr>
                <w:rFonts w:eastAsia="Times New Roman"/>
                <w:szCs w:val="6"/>
                <w:lang w:val="ru-RU" w:eastAsia="ru-RU"/>
              </w:rPr>
            </w:pPr>
          </w:p>
        </w:tc>
        <w:tc>
          <w:tcPr>
            <w:tcW w:w="1984" w:type="dxa"/>
            <w:vMerge w:val="restart"/>
            <w:tcBorders>
              <w:top w:val="nil"/>
              <w:left w:val="nil"/>
              <w:bottom w:val="single" w:sz="4" w:space="0" w:color="auto"/>
              <w:right w:val="nil"/>
            </w:tcBorders>
            <w:vAlign w:val="bottom"/>
          </w:tcPr>
          <w:p w:rsidR="00BF717E" w:rsidRPr="00BF717E" w:rsidRDefault="00BF717E" w:rsidP="00BF717E">
            <w:pPr>
              <w:jc w:val="center"/>
              <w:rPr>
                <w:rFonts w:eastAsia="Times New Roman"/>
                <w:szCs w:val="6"/>
                <w:lang w:val="ru-RU" w:eastAsia="ru-RU"/>
              </w:rPr>
            </w:pPr>
          </w:p>
        </w:tc>
        <w:tc>
          <w:tcPr>
            <w:tcW w:w="567" w:type="dxa"/>
            <w:vMerge w:val="restart"/>
            <w:tcBorders>
              <w:top w:val="nil"/>
              <w:left w:val="nil"/>
              <w:right w:val="nil"/>
            </w:tcBorders>
            <w:vAlign w:val="bottom"/>
          </w:tcPr>
          <w:p w:rsidR="00BF717E" w:rsidRPr="00BF717E" w:rsidRDefault="00BF717E" w:rsidP="00BF717E">
            <w:pPr>
              <w:rPr>
                <w:rFonts w:eastAsia="Times New Roman"/>
                <w:szCs w:val="6"/>
                <w:lang w:val="ru-RU" w:eastAsia="ru-RU"/>
              </w:rPr>
            </w:pPr>
          </w:p>
        </w:tc>
        <w:tc>
          <w:tcPr>
            <w:tcW w:w="2977" w:type="dxa"/>
            <w:vMerge w:val="restart"/>
            <w:tcBorders>
              <w:top w:val="nil"/>
              <w:left w:val="nil"/>
              <w:bottom w:val="single" w:sz="4" w:space="0" w:color="auto"/>
              <w:right w:val="nil"/>
            </w:tcBorders>
            <w:vAlign w:val="bottom"/>
          </w:tcPr>
          <w:p w:rsidR="00BF717E" w:rsidRPr="00BF717E" w:rsidRDefault="00BF717E" w:rsidP="00BF717E">
            <w:pPr>
              <w:jc w:val="center"/>
              <w:rPr>
                <w:rFonts w:eastAsia="Times New Roman"/>
                <w:szCs w:val="6"/>
                <w:lang w:val="ru-RU" w:eastAsia="ru-RU"/>
              </w:rPr>
            </w:pPr>
          </w:p>
        </w:tc>
      </w:tr>
      <w:tr w:rsidR="00BF717E" w:rsidRPr="00BF717E" w:rsidTr="003E7A02">
        <w:trPr>
          <w:cantSplit/>
        </w:trPr>
        <w:tc>
          <w:tcPr>
            <w:tcW w:w="4111" w:type="dxa"/>
            <w:tcBorders>
              <w:top w:val="nil"/>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c>
          <w:tcPr>
            <w:tcW w:w="284" w:type="dxa"/>
            <w:vMerge/>
            <w:tcBorders>
              <w:left w:val="nil"/>
              <w:right w:val="nil"/>
            </w:tcBorders>
            <w:vAlign w:val="bottom"/>
          </w:tcPr>
          <w:p w:rsidR="00BF717E" w:rsidRPr="00BF717E" w:rsidRDefault="00BF717E" w:rsidP="00BF717E">
            <w:pPr>
              <w:rPr>
                <w:rFonts w:eastAsia="Times New Roman"/>
                <w:szCs w:val="6"/>
                <w:lang w:val="ru-RU" w:eastAsia="ru-RU"/>
              </w:rPr>
            </w:pPr>
          </w:p>
        </w:tc>
        <w:tc>
          <w:tcPr>
            <w:tcW w:w="1984" w:type="dxa"/>
            <w:vMerge/>
            <w:tcBorders>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c>
          <w:tcPr>
            <w:tcW w:w="567" w:type="dxa"/>
            <w:vMerge/>
            <w:tcBorders>
              <w:left w:val="nil"/>
              <w:right w:val="nil"/>
            </w:tcBorders>
            <w:vAlign w:val="bottom"/>
          </w:tcPr>
          <w:p w:rsidR="00BF717E" w:rsidRPr="00BF717E" w:rsidRDefault="00BF717E" w:rsidP="00BF717E">
            <w:pPr>
              <w:rPr>
                <w:rFonts w:eastAsia="Times New Roman"/>
                <w:szCs w:val="6"/>
                <w:lang w:val="ru-RU" w:eastAsia="ru-RU"/>
              </w:rPr>
            </w:pPr>
          </w:p>
        </w:tc>
        <w:tc>
          <w:tcPr>
            <w:tcW w:w="2977" w:type="dxa"/>
            <w:vMerge/>
            <w:tcBorders>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r>
      <w:tr w:rsidR="00BF717E" w:rsidRPr="00BF717E" w:rsidTr="003E7A02">
        <w:trPr>
          <w:cantSplit/>
        </w:trPr>
        <w:tc>
          <w:tcPr>
            <w:tcW w:w="4111" w:type="dxa"/>
            <w:tcBorders>
              <w:top w:val="single" w:sz="4" w:space="0" w:color="auto"/>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c>
          <w:tcPr>
            <w:tcW w:w="284" w:type="dxa"/>
            <w:vMerge/>
            <w:tcBorders>
              <w:left w:val="nil"/>
              <w:right w:val="nil"/>
            </w:tcBorders>
            <w:vAlign w:val="bottom"/>
          </w:tcPr>
          <w:p w:rsidR="00BF717E" w:rsidRPr="00BF717E" w:rsidRDefault="00BF717E" w:rsidP="00BF717E">
            <w:pPr>
              <w:rPr>
                <w:rFonts w:eastAsia="Times New Roman"/>
                <w:szCs w:val="6"/>
                <w:lang w:val="ru-RU" w:eastAsia="ru-RU"/>
              </w:rPr>
            </w:pPr>
          </w:p>
        </w:tc>
        <w:tc>
          <w:tcPr>
            <w:tcW w:w="1984" w:type="dxa"/>
            <w:vMerge/>
            <w:tcBorders>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c>
          <w:tcPr>
            <w:tcW w:w="567" w:type="dxa"/>
            <w:vMerge/>
            <w:tcBorders>
              <w:left w:val="nil"/>
              <w:right w:val="nil"/>
            </w:tcBorders>
            <w:vAlign w:val="bottom"/>
          </w:tcPr>
          <w:p w:rsidR="00BF717E" w:rsidRPr="00BF717E" w:rsidRDefault="00BF717E" w:rsidP="00BF717E">
            <w:pPr>
              <w:rPr>
                <w:rFonts w:eastAsia="Times New Roman"/>
                <w:szCs w:val="6"/>
                <w:lang w:val="ru-RU" w:eastAsia="ru-RU"/>
              </w:rPr>
            </w:pPr>
          </w:p>
        </w:tc>
        <w:tc>
          <w:tcPr>
            <w:tcW w:w="2977" w:type="dxa"/>
            <w:vMerge/>
            <w:tcBorders>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r>
      <w:tr w:rsidR="00BF717E" w:rsidRPr="00BF717E" w:rsidTr="003E7A02">
        <w:trPr>
          <w:cantSplit/>
        </w:trPr>
        <w:tc>
          <w:tcPr>
            <w:tcW w:w="4111" w:type="dxa"/>
            <w:tcBorders>
              <w:top w:val="single" w:sz="4" w:space="0" w:color="auto"/>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c>
          <w:tcPr>
            <w:tcW w:w="284" w:type="dxa"/>
            <w:vMerge/>
            <w:tcBorders>
              <w:left w:val="nil"/>
              <w:right w:val="nil"/>
            </w:tcBorders>
            <w:vAlign w:val="bottom"/>
          </w:tcPr>
          <w:p w:rsidR="00BF717E" w:rsidRPr="00BF717E" w:rsidRDefault="00BF717E" w:rsidP="00BF717E">
            <w:pPr>
              <w:rPr>
                <w:rFonts w:eastAsia="Times New Roman"/>
                <w:szCs w:val="6"/>
                <w:lang w:val="ru-RU" w:eastAsia="ru-RU"/>
              </w:rPr>
            </w:pPr>
          </w:p>
        </w:tc>
        <w:tc>
          <w:tcPr>
            <w:tcW w:w="1984" w:type="dxa"/>
            <w:vMerge/>
            <w:tcBorders>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c>
          <w:tcPr>
            <w:tcW w:w="567" w:type="dxa"/>
            <w:vMerge/>
            <w:tcBorders>
              <w:left w:val="nil"/>
              <w:right w:val="nil"/>
            </w:tcBorders>
            <w:vAlign w:val="bottom"/>
          </w:tcPr>
          <w:p w:rsidR="00BF717E" w:rsidRPr="00BF717E" w:rsidRDefault="00BF717E" w:rsidP="00BF717E">
            <w:pPr>
              <w:rPr>
                <w:rFonts w:eastAsia="Times New Roman"/>
                <w:szCs w:val="6"/>
                <w:lang w:val="ru-RU" w:eastAsia="ru-RU"/>
              </w:rPr>
            </w:pPr>
          </w:p>
        </w:tc>
        <w:tc>
          <w:tcPr>
            <w:tcW w:w="2977" w:type="dxa"/>
            <w:vMerge/>
            <w:tcBorders>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r>
      <w:tr w:rsidR="00BF717E" w:rsidRPr="00BF717E" w:rsidTr="003E7A02">
        <w:trPr>
          <w:cantSplit/>
        </w:trPr>
        <w:tc>
          <w:tcPr>
            <w:tcW w:w="4111" w:type="dxa"/>
            <w:tcBorders>
              <w:top w:val="single" w:sz="4" w:space="0" w:color="auto"/>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c>
          <w:tcPr>
            <w:tcW w:w="284" w:type="dxa"/>
            <w:vMerge/>
            <w:tcBorders>
              <w:left w:val="nil"/>
              <w:bottom w:val="nil"/>
              <w:right w:val="nil"/>
            </w:tcBorders>
            <w:vAlign w:val="bottom"/>
          </w:tcPr>
          <w:p w:rsidR="00BF717E" w:rsidRPr="00BF717E" w:rsidRDefault="00BF717E" w:rsidP="00BF717E">
            <w:pPr>
              <w:rPr>
                <w:rFonts w:eastAsia="Times New Roman"/>
                <w:szCs w:val="6"/>
                <w:lang w:val="ru-RU" w:eastAsia="ru-RU"/>
              </w:rPr>
            </w:pPr>
          </w:p>
        </w:tc>
        <w:tc>
          <w:tcPr>
            <w:tcW w:w="1984" w:type="dxa"/>
            <w:vMerge/>
            <w:tcBorders>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c>
          <w:tcPr>
            <w:tcW w:w="567" w:type="dxa"/>
            <w:vMerge/>
            <w:tcBorders>
              <w:left w:val="nil"/>
              <w:bottom w:val="nil"/>
              <w:right w:val="nil"/>
            </w:tcBorders>
            <w:vAlign w:val="bottom"/>
          </w:tcPr>
          <w:p w:rsidR="00BF717E" w:rsidRPr="00BF717E" w:rsidRDefault="00BF717E" w:rsidP="00BF717E">
            <w:pPr>
              <w:rPr>
                <w:rFonts w:eastAsia="Times New Roman"/>
                <w:szCs w:val="6"/>
                <w:lang w:val="ru-RU" w:eastAsia="ru-RU"/>
              </w:rPr>
            </w:pPr>
          </w:p>
        </w:tc>
        <w:tc>
          <w:tcPr>
            <w:tcW w:w="2977" w:type="dxa"/>
            <w:vMerge/>
            <w:tcBorders>
              <w:left w:val="nil"/>
              <w:bottom w:val="single" w:sz="4" w:space="0" w:color="auto"/>
              <w:right w:val="nil"/>
            </w:tcBorders>
            <w:vAlign w:val="bottom"/>
          </w:tcPr>
          <w:p w:rsidR="00BF717E" w:rsidRPr="00BF717E" w:rsidRDefault="00BF717E" w:rsidP="00BF717E">
            <w:pPr>
              <w:rPr>
                <w:rFonts w:eastAsia="Times New Roman"/>
                <w:szCs w:val="6"/>
                <w:lang w:val="ru-RU" w:eastAsia="ru-RU"/>
              </w:rPr>
            </w:pPr>
          </w:p>
        </w:tc>
      </w:tr>
      <w:tr w:rsidR="00BF717E" w:rsidRPr="00BF717E" w:rsidTr="003E7A02">
        <w:trPr>
          <w:cantSplit/>
        </w:trPr>
        <w:tc>
          <w:tcPr>
            <w:tcW w:w="4111" w:type="dxa"/>
            <w:tcBorders>
              <w:top w:val="single" w:sz="4" w:space="0" w:color="auto"/>
              <w:left w:val="nil"/>
              <w:bottom w:val="nil"/>
              <w:right w:val="nil"/>
            </w:tcBorders>
          </w:tcPr>
          <w:p w:rsidR="00BF717E" w:rsidRPr="00BF717E" w:rsidRDefault="00BF717E" w:rsidP="00BF717E">
            <w:pPr>
              <w:jc w:val="center"/>
              <w:rPr>
                <w:rFonts w:eastAsia="Times New Roman"/>
                <w:szCs w:val="6"/>
                <w:lang w:val="ru-RU" w:eastAsia="ru-RU"/>
              </w:rPr>
            </w:pPr>
            <w:r w:rsidRPr="00BF717E">
              <w:rPr>
                <w:rFonts w:eastAsia="Times New Roman"/>
                <w:sz w:val="20"/>
                <w:szCs w:val="20"/>
                <w:lang w:val="ru-RU" w:eastAsia="ru-RU"/>
              </w:rPr>
              <w:t>(заявитель)</w:t>
            </w:r>
          </w:p>
        </w:tc>
        <w:tc>
          <w:tcPr>
            <w:tcW w:w="284" w:type="dxa"/>
            <w:tcBorders>
              <w:top w:val="nil"/>
              <w:left w:val="nil"/>
              <w:bottom w:val="nil"/>
              <w:right w:val="nil"/>
            </w:tcBorders>
          </w:tcPr>
          <w:p w:rsidR="00BF717E" w:rsidRPr="00BF717E" w:rsidRDefault="00BF717E" w:rsidP="00BF717E">
            <w:pPr>
              <w:jc w:val="center"/>
              <w:rPr>
                <w:rFonts w:eastAsia="Times New Roman"/>
                <w:szCs w:val="6"/>
                <w:lang w:val="ru-RU" w:eastAsia="ru-RU"/>
              </w:rPr>
            </w:pPr>
          </w:p>
        </w:tc>
        <w:tc>
          <w:tcPr>
            <w:tcW w:w="1984" w:type="dxa"/>
            <w:tcBorders>
              <w:top w:val="single" w:sz="4" w:space="0" w:color="auto"/>
              <w:left w:val="nil"/>
              <w:bottom w:val="nil"/>
              <w:right w:val="nil"/>
            </w:tcBorders>
          </w:tcPr>
          <w:p w:rsidR="00BF717E" w:rsidRPr="00BF717E" w:rsidRDefault="00BF717E" w:rsidP="00BF717E">
            <w:pPr>
              <w:jc w:val="center"/>
              <w:rPr>
                <w:rFonts w:eastAsia="Times New Roman"/>
                <w:szCs w:val="6"/>
                <w:lang w:val="ru-RU" w:eastAsia="ru-RU"/>
              </w:rPr>
            </w:pPr>
            <w:r w:rsidRPr="00BF717E">
              <w:rPr>
                <w:rFonts w:eastAsia="Times New Roman"/>
                <w:sz w:val="20"/>
                <w:szCs w:val="20"/>
                <w:lang w:val="ru-RU" w:eastAsia="ru-RU"/>
              </w:rPr>
              <w:t>(подпись)</w:t>
            </w:r>
          </w:p>
        </w:tc>
        <w:tc>
          <w:tcPr>
            <w:tcW w:w="567" w:type="dxa"/>
            <w:tcBorders>
              <w:top w:val="nil"/>
              <w:left w:val="nil"/>
              <w:bottom w:val="nil"/>
              <w:right w:val="nil"/>
            </w:tcBorders>
          </w:tcPr>
          <w:p w:rsidR="00BF717E" w:rsidRPr="00BF717E" w:rsidRDefault="00BF717E" w:rsidP="00BF717E">
            <w:pPr>
              <w:jc w:val="center"/>
              <w:rPr>
                <w:rFonts w:eastAsia="Times New Roman"/>
                <w:szCs w:val="6"/>
                <w:lang w:val="ru-RU" w:eastAsia="ru-RU"/>
              </w:rPr>
            </w:pPr>
            <w:r w:rsidRPr="00BF717E">
              <w:rPr>
                <w:rFonts w:eastAsia="Times New Roman"/>
                <w:sz w:val="20"/>
                <w:szCs w:val="20"/>
                <w:lang w:val="ru-RU" w:eastAsia="ru-RU"/>
              </w:rPr>
              <w:t>М.П.</w:t>
            </w:r>
          </w:p>
        </w:tc>
        <w:tc>
          <w:tcPr>
            <w:tcW w:w="2977" w:type="dxa"/>
            <w:tcBorders>
              <w:top w:val="single" w:sz="4" w:space="0" w:color="auto"/>
              <w:left w:val="nil"/>
              <w:bottom w:val="nil"/>
              <w:right w:val="nil"/>
            </w:tcBorders>
          </w:tcPr>
          <w:p w:rsidR="00BF717E" w:rsidRPr="00BF717E" w:rsidRDefault="00BF717E" w:rsidP="00BF717E">
            <w:pPr>
              <w:jc w:val="center"/>
              <w:rPr>
                <w:rFonts w:eastAsia="Times New Roman"/>
                <w:szCs w:val="6"/>
                <w:lang w:val="ru-RU" w:eastAsia="ru-RU"/>
              </w:rPr>
            </w:pPr>
            <w:r w:rsidRPr="00BF717E">
              <w:rPr>
                <w:rFonts w:eastAsia="Times New Roman"/>
                <w:sz w:val="20"/>
                <w:szCs w:val="20"/>
                <w:lang w:val="ru-RU" w:eastAsia="ru-RU"/>
              </w:rPr>
              <w:t>(Ф.И.О.)</w:t>
            </w:r>
          </w:p>
        </w:tc>
      </w:tr>
    </w:tbl>
    <w:p w:rsidR="00BF717E" w:rsidRPr="00BF717E" w:rsidRDefault="00BF717E" w:rsidP="00BF717E">
      <w:pPr>
        <w:rPr>
          <w:rFonts w:eastAsia="Times New Roman"/>
          <w:sz w:val="20"/>
          <w:szCs w:val="20"/>
          <w:lang w:val="ru-RU" w:eastAsia="ru-RU"/>
        </w:rPr>
      </w:pPr>
    </w:p>
    <w:p w:rsidR="00BF717E" w:rsidRPr="00BF717E" w:rsidRDefault="00BF717E" w:rsidP="00BF717E">
      <w:pPr>
        <w:rPr>
          <w:rFonts w:eastAsia="Times New Roman"/>
          <w:sz w:val="20"/>
          <w:szCs w:val="20"/>
          <w:lang w:val="ru-RU" w:eastAsia="ru-RU"/>
        </w:rPr>
      </w:pPr>
    </w:p>
    <w:p w:rsidR="00BF717E" w:rsidRPr="00BF717E" w:rsidRDefault="00BF717E" w:rsidP="00BF717E">
      <w:pPr>
        <w:jc w:val="both"/>
        <w:rPr>
          <w:rFonts w:eastAsia="Times New Roman"/>
          <w:sz w:val="20"/>
          <w:szCs w:val="20"/>
          <w:lang w:val="ru-RU" w:eastAsia="ru-RU"/>
        </w:rPr>
      </w:pPr>
      <w:r w:rsidRPr="00BF717E">
        <w:rPr>
          <w:rFonts w:eastAsia="Times New Roman"/>
          <w:sz w:val="20"/>
          <w:szCs w:val="20"/>
          <w:lang w:val="ru-RU" w:eastAsia="ru-RU"/>
        </w:rPr>
        <w:t xml:space="preserve">* Банковские реквизиты указываются для осуществления возврата задатка, перечисленного претендентом для участия в торгах. </w:t>
      </w:r>
      <w:proofErr w:type="gramStart"/>
      <w:r w:rsidRPr="00BF717E">
        <w:rPr>
          <w:rFonts w:eastAsia="Times New Roman"/>
          <w:sz w:val="20"/>
          <w:szCs w:val="20"/>
          <w:lang w:val="ru-RU" w:eastAsia="ru-RU"/>
        </w:rPr>
        <w:t>Возврат задатка осуществляется в случаях и порядке, установленными действующим законодательством РФ, информационного сообщения.</w:t>
      </w:r>
      <w:proofErr w:type="gramEnd"/>
      <w:r w:rsidRPr="00BF717E">
        <w:rPr>
          <w:rFonts w:eastAsia="Times New Roman"/>
          <w:sz w:val="20"/>
          <w:szCs w:val="20"/>
          <w:lang w:val="ru-RU" w:eastAsia="ru-RU"/>
        </w:rPr>
        <w:t xml:space="preserve"> Задаток является обеспечением исполнения обязательства победителя торгов по заключению  договора купли-продажи и оплате приобретенного на торгах имущества.</w:t>
      </w:r>
    </w:p>
    <w:p w:rsidR="00BF717E" w:rsidRPr="00BF717E" w:rsidRDefault="00BF717E" w:rsidP="00BF717E">
      <w:pPr>
        <w:jc w:val="both"/>
        <w:rPr>
          <w:rFonts w:eastAsia="Times New Roman"/>
          <w:sz w:val="20"/>
          <w:szCs w:val="20"/>
          <w:lang w:val="ru-RU" w:eastAsia="ru-RU"/>
        </w:rPr>
      </w:pPr>
      <w:r w:rsidRPr="00BF717E">
        <w:rPr>
          <w:rFonts w:eastAsia="Times New Roman"/>
          <w:sz w:val="20"/>
          <w:szCs w:val="20"/>
          <w:lang w:val="ru-RU" w:eastAsia="ru-RU"/>
        </w:rPr>
        <w:t xml:space="preserve">** </w:t>
      </w:r>
      <w:proofErr w:type="gramStart"/>
      <w:r w:rsidRPr="00BF717E">
        <w:rPr>
          <w:rFonts w:eastAsia="Times New Roman"/>
          <w:sz w:val="20"/>
          <w:szCs w:val="20"/>
          <w:lang w:val="ru-RU" w:eastAsia="ru-RU"/>
        </w:rPr>
        <w:t>Заполняется информация в случае если от имени претендента действует</w:t>
      </w:r>
      <w:proofErr w:type="gramEnd"/>
      <w:r w:rsidRPr="00BF717E">
        <w:rPr>
          <w:rFonts w:eastAsia="Times New Roman"/>
          <w:sz w:val="20"/>
          <w:szCs w:val="20"/>
          <w:lang w:val="ru-RU" w:eastAsia="ru-RU"/>
        </w:rPr>
        <w:t xml:space="preserve">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F717E">
        <w:rPr>
          <w:rFonts w:eastAsia="Times New Roman"/>
          <w:sz w:val="20"/>
          <w:szCs w:val="20"/>
          <w:lang w:val="ru-RU" w:eastAsia="ru-RU"/>
        </w:rPr>
        <w:t>,</w:t>
      </w:r>
      <w:proofErr w:type="gramEnd"/>
      <w:r w:rsidRPr="00BF717E">
        <w:rPr>
          <w:rFonts w:eastAsia="Times New Roman"/>
          <w:sz w:val="20"/>
          <w:szCs w:val="20"/>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E42BB" w:rsidRDefault="000E42BB" w:rsidP="00BA6661">
      <w:pPr>
        <w:tabs>
          <w:tab w:val="left" w:pos="142"/>
        </w:tabs>
        <w:ind w:firstLine="709"/>
        <w:jc w:val="both"/>
        <w:rPr>
          <w:rFonts w:eastAsia="Times New Roman"/>
          <w:lang w:val="ru-RU" w:eastAsia="ru-RU"/>
        </w:rPr>
      </w:pPr>
    </w:p>
    <w:p w:rsidR="00EF3A98" w:rsidRPr="00EF3A98" w:rsidRDefault="00EF3A98" w:rsidP="00EF3A98">
      <w:pPr>
        <w:jc w:val="right"/>
        <w:rPr>
          <w:rFonts w:eastAsia="Times New Roman"/>
          <w:sz w:val="22"/>
          <w:szCs w:val="22"/>
          <w:lang w:val="ru-RU"/>
        </w:rPr>
      </w:pPr>
      <w:r w:rsidRPr="00EF3A98">
        <w:rPr>
          <w:rFonts w:eastAsia="Times New Roman"/>
          <w:sz w:val="22"/>
          <w:szCs w:val="22"/>
          <w:lang w:val="ru-RU"/>
        </w:rPr>
        <w:lastRenderedPageBreak/>
        <w:t xml:space="preserve">приложение № 2 </w:t>
      </w:r>
    </w:p>
    <w:p w:rsidR="00EF3A98" w:rsidRPr="00EF3A98" w:rsidRDefault="00EF3A98" w:rsidP="00EF3A98">
      <w:pPr>
        <w:jc w:val="right"/>
        <w:rPr>
          <w:rFonts w:eastAsia="Times New Roman"/>
          <w:sz w:val="20"/>
          <w:szCs w:val="20"/>
          <w:lang w:val="ru-RU" w:eastAsia="ru-RU"/>
        </w:rPr>
      </w:pPr>
      <w:r w:rsidRPr="00EF3A98">
        <w:rPr>
          <w:rFonts w:eastAsia="Times New Roman"/>
          <w:sz w:val="22"/>
          <w:szCs w:val="22"/>
          <w:lang w:val="ru-RU"/>
        </w:rPr>
        <w:t>к Информационному сообщению</w:t>
      </w:r>
      <w:r w:rsidRPr="00EF3A98">
        <w:rPr>
          <w:rFonts w:ascii="Calibri" w:eastAsia="Times New Roman" w:hAnsi="Calibri"/>
          <w:sz w:val="22"/>
          <w:szCs w:val="22"/>
          <w:lang w:val="ru-RU"/>
        </w:rPr>
        <w:t xml:space="preserve">                                                 </w:t>
      </w:r>
    </w:p>
    <w:p w:rsidR="00EF3A98" w:rsidRPr="00EF3A98" w:rsidRDefault="00EF3A98" w:rsidP="00EF3A98">
      <w:pPr>
        <w:keepNext/>
        <w:keepLines/>
        <w:widowControl w:val="0"/>
        <w:suppressAutoHyphens/>
        <w:autoSpaceDN w:val="0"/>
        <w:spacing w:line="310" w:lineRule="exact"/>
        <w:jc w:val="right"/>
        <w:textAlignment w:val="baseline"/>
        <w:outlineLvl w:val="0"/>
        <w:rPr>
          <w:bCs/>
          <w:color w:val="000000"/>
          <w:sz w:val="28"/>
          <w:szCs w:val="28"/>
          <w:lang w:val="ru-RU" w:eastAsia="ru-RU"/>
        </w:rPr>
      </w:pPr>
    </w:p>
    <w:p w:rsidR="00EF3A98" w:rsidRPr="00EF3A98" w:rsidRDefault="00EF3A98" w:rsidP="00EF3A98">
      <w:pPr>
        <w:keepNext/>
        <w:keepLines/>
        <w:widowControl w:val="0"/>
        <w:suppressAutoHyphens/>
        <w:autoSpaceDN w:val="0"/>
        <w:jc w:val="center"/>
        <w:textAlignment w:val="baseline"/>
        <w:outlineLvl w:val="0"/>
        <w:rPr>
          <w:b/>
          <w:bCs/>
          <w:color w:val="000000"/>
          <w:sz w:val="28"/>
          <w:szCs w:val="28"/>
          <w:lang w:val="ru-RU" w:eastAsia="ru-RU"/>
        </w:rPr>
      </w:pPr>
      <w:r w:rsidRPr="00EF3A98">
        <w:rPr>
          <w:b/>
          <w:bCs/>
          <w:color w:val="000000"/>
          <w:sz w:val="28"/>
          <w:szCs w:val="28"/>
          <w:lang w:val="ru-RU" w:eastAsia="ru-RU"/>
        </w:rPr>
        <w:t>Договор №</w:t>
      </w:r>
    </w:p>
    <w:p w:rsidR="00EF3A98" w:rsidRPr="00EF3A98" w:rsidRDefault="00EF3A98" w:rsidP="00EF3A98">
      <w:pPr>
        <w:keepNext/>
        <w:keepLines/>
        <w:widowControl w:val="0"/>
        <w:jc w:val="center"/>
        <w:outlineLvl w:val="0"/>
        <w:rPr>
          <w:b/>
          <w:bCs/>
          <w:color w:val="000000"/>
          <w:sz w:val="28"/>
          <w:szCs w:val="28"/>
          <w:lang w:val="ru-RU" w:eastAsia="ru-RU"/>
        </w:rPr>
      </w:pPr>
      <w:bookmarkStart w:id="0" w:name="bookmark1"/>
      <w:r w:rsidRPr="00EF3A98">
        <w:rPr>
          <w:b/>
          <w:bCs/>
          <w:color w:val="000000"/>
          <w:sz w:val="28"/>
          <w:szCs w:val="28"/>
          <w:lang w:val="ru-RU" w:eastAsia="ru-RU"/>
        </w:rPr>
        <w:t xml:space="preserve">купли-продажи </w:t>
      </w:r>
      <w:bookmarkEnd w:id="0"/>
      <w:r w:rsidRPr="00EF3A98">
        <w:rPr>
          <w:b/>
          <w:bCs/>
          <w:color w:val="000000"/>
          <w:sz w:val="28"/>
          <w:szCs w:val="28"/>
          <w:lang w:val="ru-RU" w:eastAsia="ru-RU"/>
        </w:rPr>
        <w:t>акций</w:t>
      </w:r>
    </w:p>
    <w:p w:rsidR="00EF3A98" w:rsidRPr="00EF3A98" w:rsidRDefault="00EF3A98" w:rsidP="00EF3A98">
      <w:pPr>
        <w:widowControl w:val="0"/>
        <w:tabs>
          <w:tab w:val="left" w:pos="6672"/>
        </w:tabs>
        <w:jc w:val="both"/>
        <w:rPr>
          <w:color w:val="000000"/>
          <w:sz w:val="28"/>
          <w:szCs w:val="28"/>
          <w:lang w:val="ru-RU" w:eastAsia="ru-RU"/>
        </w:rPr>
      </w:pPr>
    </w:p>
    <w:p w:rsidR="00EF3A98" w:rsidRPr="00EF3A98" w:rsidRDefault="00EF3A98" w:rsidP="00EF3A98">
      <w:pPr>
        <w:widowControl w:val="0"/>
        <w:tabs>
          <w:tab w:val="left" w:pos="6672"/>
        </w:tabs>
        <w:jc w:val="both"/>
        <w:rPr>
          <w:color w:val="000000"/>
          <w:sz w:val="28"/>
          <w:szCs w:val="28"/>
          <w:lang w:val="ru-RU" w:eastAsia="ru-RU"/>
        </w:rPr>
      </w:pPr>
      <w:r w:rsidRPr="00EF3A98">
        <w:rPr>
          <w:color w:val="000000"/>
          <w:sz w:val="28"/>
          <w:szCs w:val="28"/>
          <w:lang w:val="ru-RU" w:eastAsia="ru-RU"/>
        </w:rPr>
        <w:t>Санкт-Петербург                                                «_____» _______________ ______ года</w:t>
      </w:r>
    </w:p>
    <w:p w:rsidR="00EF3A98" w:rsidRPr="00EF3A98" w:rsidRDefault="00EF3A98" w:rsidP="00EF3A98">
      <w:pPr>
        <w:widowControl w:val="0"/>
        <w:ind w:firstLine="760"/>
        <w:jc w:val="both"/>
        <w:rPr>
          <w:bCs/>
          <w:color w:val="000000"/>
          <w:sz w:val="28"/>
          <w:szCs w:val="28"/>
          <w:lang w:val="ru-RU" w:eastAsia="ru-RU"/>
        </w:rPr>
      </w:pPr>
      <w:bookmarkStart w:id="1" w:name="_Hlk499735579"/>
    </w:p>
    <w:p w:rsidR="00EF3A98" w:rsidRPr="00EF3A98" w:rsidRDefault="00EF3A98" w:rsidP="00EF3A98">
      <w:pPr>
        <w:widowControl w:val="0"/>
        <w:ind w:firstLine="760"/>
        <w:jc w:val="both"/>
        <w:rPr>
          <w:bCs/>
          <w:color w:val="000000"/>
          <w:sz w:val="28"/>
          <w:szCs w:val="28"/>
          <w:lang w:val="ru-RU" w:eastAsia="ru-RU"/>
        </w:rPr>
      </w:pPr>
      <w:r w:rsidRPr="00EF3A98">
        <w:rPr>
          <w:bCs/>
          <w:color w:val="000000"/>
          <w:sz w:val="28"/>
          <w:szCs w:val="28"/>
          <w:lang w:val="ru-RU" w:eastAsia="ru-RU"/>
        </w:rPr>
        <w:t>___________________________________________________________________</w:t>
      </w:r>
    </w:p>
    <w:p w:rsidR="00EF3A98" w:rsidRPr="00EF3A98" w:rsidRDefault="00EF3A98" w:rsidP="00EF3A98">
      <w:pPr>
        <w:widowControl w:val="0"/>
        <w:ind w:firstLine="760"/>
        <w:jc w:val="both"/>
        <w:rPr>
          <w:bCs/>
          <w:color w:val="000000"/>
          <w:sz w:val="28"/>
          <w:szCs w:val="28"/>
          <w:lang w:val="ru-RU" w:eastAsia="ru-RU"/>
        </w:rPr>
      </w:pPr>
    </w:p>
    <w:p w:rsidR="00EF3A98" w:rsidRPr="00EF3A98" w:rsidRDefault="00EF3A98" w:rsidP="00EF3A98">
      <w:pPr>
        <w:widowControl w:val="0"/>
        <w:jc w:val="both"/>
        <w:rPr>
          <w:bCs/>
          <w:color w:val="000000"/>
          <w:sz w:val="28"/>
          <w:szCs w:val="28"/>
          <w:lang w:val="ru-RU" w:eastAsia="ru-RU"/>
        </w:rPr>
      </w:pPr>
      <w:r w:rsidRPr="00EF3A98">
        <w:rPr>
          <w:bCs/>
          <w:color w:val="000000"/>
          <w:sz w:val="28"/>
          <w:szCs w:val="28"/>
          <w:lang w:val="ru-RU" w:eastAsia="ru-RU"/>
        </w:rPr>
        <w:t xml:space="preserve">в лице ____________________,   </w:t>
      </w:r>
      <w:proofErr w:type="gramStart"/>
      <w:r w:rsidRPr="00EF3A98">
        <w:rPr>
          <w:bCs/>
          <w:color w:val="000000"/>
          <w:sz w:val="28"/>
          <w:szCs w:val="28"/>
          <w:lang w:val="ru-RU" w:eastAsia="ru-RU"/>
        </w:rPr>
        <w:t>действующего</w:t>
      </w:r>
      <w:proofErr w:type="gramEnd"/>
      <w:r w:rsidRPr="00EF3A98">
        <w:rPr>
          <w:bCs/>
          <w:color w:val="000000"/>
          <w:sz w:val="28"/>
          <w:szCs w:val="28"/>
          <w:lang w:val="ru-RU" w:eastAsia="ru-RU"/>
        </w:rPr>
        <w:t xml:space="preserve"> на основании ____________, с одной </w:t>
      </w:r>
    </w:p>
    <w:p w:rsidR="00EF3A98" w:rsidRPr="00EF3A98" w:rsidRDefault="00EF3A98" w:rsidP="00EF3A98">
      <w:pPr>
        <w:widowControl w:val="0"/>
        <w:jc w:val="both"/>
        <w:rPr>
          <w:b/>
          <w:bCs/>
          <w:color w:val="000000"/>
          <w:sz w:val="28"/>
          <w:szCs w:val="28"/>
          <w:lang w:val="ru-RU" w:eastAsia="ru-RU"/>
        </w:rPr>
      </w:pPr>
      <w:r w:rsidRPr="00EF3A98">
        <w:rPr>
          <w:bCs/>
          <w:color w:val="000000"/>
          <w:sz w:val="28"/>
          <w:szCs w:val="28"/>
          <w:lang w:val="ru-RU" w:eastAsia="ru-RU"/>
        </w:rPr>
        <w:t>стороны, именуемое в дальнейшем</w:t>
      </w:r>
      <w:r w:rsidRPr="00EF3A98">
        <w:rPr>
          <w:b/>
          <w:bCs/>
          <w:color w:val="000000"/>
          <w:sz w:val="28"/>
          <w:szCs w:val="28"/>
          <w:lang w:val="ru-RU" w:eastAsia="ru-RU"/>
        </w:rPr>
        <w:t xml:space="preserve"> «Продавец»,</w:t>
      </w:r>
    </w:p>
    <w:bookmarkEnd w:id="1"/>
    <w:p w:rsidR="00EF3A98" w:rsidRPr="00EF3A98" w:rsidRDefault="00EF3A98" w:rsidP="00EF3A98">
      <w:pPr>
        <w:widowControl w:val="0"/>
        <w:ind w:firstLine="760"/>
        <w:jc w:val="both"/>
        <w:rPr>
          <w:b/>
          <w:bCs/>
          <w:color w:val="000000"/>
          <w:sz w:val="28"/>
          <w:szCs w:val="28"/>
          <w:lang w:val="ru-RU" w:eastAsia="ru-RU"/>
        </w:rPr>
      </w:pPr>
      <w:r w:rsidRPr="00EF3A98">
        <w:rPr>
          <w:bCs/>
          <w:color w:val="000000"/>
          <w:sz w:val="28"/>
          <w:szCs w:val="28"/>
          <w:lang w:val="ru-RU" w:eastAsia="ru-RU"/>
        </w:rPr>
        <w:t>и</w:t>
      </w:r>
      <w:r w:rsidRPr="00EF3A98">
        <w:rPr>
          <w:b/>
          <w:bCs/>
          <w:color w:val="000000"/>
          <w:sz w:val="28"/>
          <w:szCs w:val="28"/>
          <w:lang w:val="ru-RU" w:eastAsia="ru-RU"/>
        </w:rPr>
        <w:t xml:space="preserve"> </w:t>
      </w:r>
    </w:p>
    <w:p w:rsidR="00EF3A98" w:rsidRPr="00EF3A98" w:rsidRDefault="00EF3A98" w:rsidP="00EF3A98">
      <w:pPr>
        <w:widowControl w:val="0"/>
        <w:ind w:firstLine="760"/>
        <w:jc w:val="both"/>
        <w:rPr>
          <w:b/>
          <w:bCs/>
          <w:color w:val="000000"/>
          <w:sz w:val="28"/>
          <w:szCs w:val="28"/>
          <w:lang w:val="ru-RU" w:eastAsia="ru-RU"/>
        </w:rPr>
      </w:pPr>
      <w:r w:rsidRPr="00EF3A98">
        <w:rPr>
          <w:b/>
          <w:bCs/>
          <w:color w:val="000000"/>
          <w:sz w:val="28"/>
          <w:szCs w:val="28"/>
          <w:lang w:val="ru-RU" w:eastAsia="ru-RU"/>
        </w:rPr>
        <w:t xml:space="preserve">_______________________________________________________________  </w:t>
      </w:r>
    </w:p>
    <w:p w:rsidR="00EF3A98" w:rsidRPr="00EF3A98" w:rsidRDefault="00EF3A98" w:rsidP="00EF3A98">
      <w:pPr>
        <w:widowControl w:val="0"/>
        <w:ind w:firstLine="760"/>
        <w:jc w:val="both"/>
        <w:rPr>
          <w:b/>
          <w:bCs/>
          <w:color w:val="000000"/>
          <w:sz w:val="28"/>
          <w:szCs w:val="28"/>
          <w:lang w:val="ru-RU" w:eastAsia="ru-RU"/>
        </w:rPr>
      </w:pPr>
    </w:p>
    <w:p w:rsidR="00EF3A98" w:rsidRPr="00EF3A98" w:rsidRDefault="00EF3A98" w:rsidP="00EF3A98">
      <w:pPr>
        <w:widowControl w:val="0"/>
        <w:jc w:val="both"/>
        <w:rPr>
          <w:color w:val="000000"/>
          <w:sz w:val="28"/>
          <w:szCs w:val="28"/>
          <w:lang w:val="ru-RU" w:eastAsia="ru-RU"/>
        </w:rPr>
      </w:pPr>
      <w:proofErr w:type="gramStart"/>
      <w:r w:rsidRPr="00EF3A98">
        <w:rPr>
          <w:color w:val="000000"/>
          <w:sz w:val="28"/>
          <w:szCs w:val="28"/>
          <w:lang w:val="ru-RU" w:eastAsia="ru-RU"/>
        </w:rPr>
        <w:t xml:space="preserve">в лице ____________________,  действующего на основании ____________, с другой стороны, именуемое в дальнейшем </w:t>
      </w:r>
      <w:r w:rsidRPr="00EF3A98">
        <w:rPr>
          <w:b/>
          <w:bCs/>
          <w:color w:val="000000"/>
          <w:sz w:val="28"/>
          <w:szCs w:val="28"/>
          <w:lang w:val="ru-RU" w:eastAsia="ru-RU"/>
        </w:rPr>
        <w:t xml:space="preserve">«Покупатель», </w:t>
      </w:r>
      <w:r w:rsidRPr="00EF3A98">
        <w:rPr>
          <w:color w:val="000000"/>
          <w:sz w:val="28"/>
          <w:szCs w:val="28"/>
          <w:lang w:val="ru-RU" w:eastAsia="ru-RU"/>
        </w:rPr>
        <w:t>далее совместно именуемые «</w:t>
      </w:r>
      <w:r w:rsidRPr="00EF3A98">
        <w:rPr>
          <w:b/>
          <w:color w:val="000000"/>
          <w:sz w:val="28"/>
          <w:szCs w:val="28"/>
          <w:lang w:val="ru-RU" w:eastAsia="ru-RU"/>
        </w:rPr>
        <w:t>Стороны»</w:t>
      </w:r>
      <w:r w:rsidRPr="00EF3A98">
        <w:rPr>
          <w:color w:val="000000"/>
          <w:sz w:val="28"/>
          <w:szCs w:val="28"/>
          <w:lang w:val="ru-RU" w:eastAsia="ru-RU"/>
        </w:rPr>
        <w:t xml:space="preserve">, заключили настоящий Договор (далее - </w:t>
      </w:r>
      <w:r w:rsidRPr="00EF3A98">
        <w:rPr>
          <w:b/>
          <w:bCs/>
          <w:color w:val="000000"/>
          <w:sz w:val="28"/>
          <w:szCs w:val="28"/>
          <w:lang w:val="ru-RU" w:eastAsia="ru-RU"/>
        </w:rPr>
        <w:t xml:space="preserve">«Договор») </w:t>
      </w:r>
      <w:r w:rsidRPr="00EF3A98">
        <w:rPr>
          <w:color w:val="000000"/>
          <w:sz w:val="28"/>
          <w:szCs w:val="28"/>
          <w:lang w:val="ru-RU" w:eastAsia="ru-RU"/>
        </w:rPr>
        <w:t>о нижеследующем:</w:t>
      </w:r>
      <w:proofErr w:type="gramEnd"/>
    </w:p>
    <w:p w:rsidR="00EF3A98" w:rsidRPr="00EF3A98" w:rsidRDefault="00EF3A98" w:rsidP="00EF3A98">
      <w:pPr>
        <w:widowControl w:val="0"/>
        <w:jc w:val="both"/>
        <w:rPr>
          <w:color w:val="000000"/>
          <w:sz w:val="28"/>
          <w:szCs w:val="28"/>
          <w:lang w:val="ru-RU" w:eastAsia="ru-RU"/>
        </w:rPr>
      </w:pPr>
    </w:p>
    <w:p w:rsidR="00EF3A98" w:rsidRPr="00EF3A98" w:rsidRDefault="00EF3A98" w:rsidP="00EF3A98">
      <w:pPr>
        <w:widowControl w:val="0"/>
        <w:ind w:firstLine="760"/>
        <w:jc w:val="both"/>
        <w:rPr>
          <w:color w:val="000000"/>
          <w:sz w:val="28"/>
          <w:szCs w:val="28"/>
          <w:lang w:val="ru-RU" w:eastAsia="ru-RU"/>
        </w:rPr>
      </w:pPr>
    </w:p>
    <w:p w:rsidR="00EF3A98" w:rsidRPr="00EF3A98" w:rsidRDefault="00EF3A98" w:rsidP="00EF3A98">
      <w:pPr>
        <w:keepNext/>
        <w:keepLines/>
        <w:widowControl w:val="0"/>
        <w:numPr>
          <w:ilvl w:val="0"/>
          <w:numId w:val="14"/>
        </w:numPr>
        <w:tabs>
          <w:tab w:val="left" w:pos="426"/>
        </w:tabs>
        <w:suppressAutoHyphens/>
        <w:autoSpaceDN w:val="0"/>
        <w:jc w:val="center"/>
        <w:textAlignment w:val="baseline"/>
        <w:outlineLvl w:val="2"/>
        <w:rPr>
          <w:b/>
          <w:bCs/>
          <w:color w:val="000000"/>
          <w:sz w:val="28"/>
          <w:szCs w:val="28"/>
          <w:lang w:val="ru-RU" w:eastAsia="ru-RU"/>
        </w:rPr>
      </w:pPr>
      <w:bookmarkStart w:id="2" w:name="bookmark2"/>
      <w:r w:rsidRPr="00EF3A98">
        <w:rPr>
          <w:b/>
          <w:bCs/>
          <w:color w:val="000000"/>
          <w:sz w:val="28"/>
          <w:szCs w:val="28"/>
          <w:lang w:val="ru-RU" w:eastAsia="ru-RU"/>
        </w:rPr>
        <w:t>ПРЕДМЕТ ДОГОВОРА</w:t>
      </w:r>
      <w:bookmarkEnd w:id="2"/>
    </w:p>
    <w:p w:rsidR="00EF3A98" w:rsidRPr="00EF3A98" w:rsidRDefault="00EF3A98" w:rsidP="00EF3A98">
      <w:pPr>
        <w:keepNext/>
        <w:keepLines/>
        <w:tabs>
          <w:tab w:val="left" w:pos="426"/>
        </w:tabs>
        <w:outlineLvl w:val="2"/>
        <w:rPr>
          <w:b/>
          <w:bCs/>
          <w:color w:val="000000"/>
          <w:sz w:val="28"/>
          <w:szCs w:val="28"/>
          <w:lang w:val="ru-RU" w:eastAsia="ru-RU"/>
        </w:rPr>
      </w:pPr>
    </w:p>
    <w:p w:rsidR="00EF3A98" w:rsidRPr="00EF3A98" w:rsidRDefault="00EF3A98" w:rsidP="00EF3A98">
      <w:pPr>
        <w:tabs>
          <w:tab w:val="left" w:pos="284"/>
          <w:tab w:val="left" w:pos="567"/>
          <w:tab w:val="left" w:pos="1377"/>
        </w:tabs>
        <w:contextualSpacing/>
        <w:jc w:val="both"/>
        <w:rPr>
          <w:color w:val="000000"/>
          <w:sz w:val="28"/>
          <w:szCs w:val="28"/>
          <w:lang w:val="ru-RU" w:eastAsia="ru-RU"/>
        </w:rPr>
      </w:pPr>
      <w:r w:rsidRPr="00EF3A98">
        <w:rPr>
          <w:color w:val="000000"/>
          <w:sz w:val="28"/>
          <w:szCs w:val="28"/>
          <w:lang w:val="ru-RU" w:eastAsia="ru-RU"/>
        </w:rPr>
        <w:t xml:space="preserve">1.1. Продавец продает, а Покупатель </w:t>
      </w:r>
      <w:proofErr w:type="gramStart"/>
      <w:r w:rsidRPr="00EF3A98">
        <w:rPr>
          <w:color w:val="000000"/>
          <w:sz w:val="28"/>
          <w:szCs w:val="28"/>
          <w:lang w:val="ru-RU" w:eastAsia="ru-RU"/>
        </w:rPr>
        <w:t>покупает и оплачивает</w:t>
      </w:r>
      <w:proofErr w:type="gramEnd"/>
      <w:r w:rsidRPr="00EF3A98">
        <w:rPr>
          <w:color w:val="000000"/>
          <w:sz w:val="28"/>
          <w:szCs w:val="28"/>
          <w:lang w:val="ru-RU" w:eastAsia="ru-RU"/>
        </w:rPr>
        <w:t xml:space="preserve"> по цене и на условиях настоящего Договора акции, находящиеся в собственности Ленинградской области (далее – Акции):</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1.1.1.</w:t>
      </w:r>
      <w:r w:rsidRPr="00EF3A98">
        <w:rPr>
          <w:rFonts w:eastAsia="Andale Sans UI"/>
          <w:kern w:val="3"/>
          <w:sz w:val="28"/>
          <w:szCs w:val="28"/>
          <w:lang w:val="de-DE" w:eastAsia="ja-JP" w:bidi="fa-IR"/>
        </w:rPr>
        <w:t xml:space="preserve"> </w:t>
      </w:r>
      <w:r w:rsidRPr="00EF3A98">
        <w:rPr>
          <w:rFonts w:eastAsia="Andale Sans UI"/>
          <w:kern w:val="3"/>
          <w:sz w:val="28"/>
          <w:szCs w:val="28"/>
          <w:lang w:val="ru-RU" w:eastAsia="ja-JP" w:bidi="fa-IR"/>
        </w:rPr>
        <w:t xml:space="preserve">Наименование </w:t>
      </w:r>
      <w:r w:rsidRPr="00EF3A98">
        <w:rPr>
          <w:color w:val="000000"/>
          <w:sz w:val="28"/>
          <w:szCs w:val="28"/>
          <w:lang w:val="ru-RU" w:eastAsia="ru-RU"/>
        </w:rPr>
        <w:t xml:space="preserve">Эмитента (далее – Общества): __________________________ </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ИНН Общества: __________</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ОГРН Общества: __________</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 xml:space="preserve">1.1.2. </w:t>
      </w:r>
      <w:r w:rsidRPr="00EF3A98">
        <w:rPr>
          <w:color w:val="000000"/>
          <w:sz w:val="28"/>
          <w:szCs w:val="28"/>
          <w:lang w:val="ru-RU" w:eastAsia="ru-RU"/>
        </w:rPr>
        <w:tab/>
        <w:t>Вид Акций: обыкновенные именные бездокументарные акции.</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1.1.3. Государственный регистрационный номер эмиссии: __________</w:t>
      </w:r>
    </w:p>
    <w:p w:rsidR="00EF3A98" w:rsidRPr="00EF3A98" w:rsidRDefault="00EF3A98" w:rsidP="00EF3A98">
      <w:pPr>
        <w:tabs>
          <w:tab w:val="left" w:pos="284"/>
          <w:tab w:val="left" w:pos="567"/>
          <w:tab w:val="left" w:pos="709"/>
          <w:tab w:val="left" w:pos="993"/>
          <w:tab w:val="left" w:pos="1377"/>
        </w:tabs>
        <w:contextualSpacing/>
        <w:jc w:val="both"/>
        <w:rPr>
          <w:color w:val="000000"/>
          <w:sz w:val="28"/>
          <w:szCs w:val="28"/>
          <w:lang w:val="ru-RU" w:eastAsia="ru-RU"/>
        </w:rPr>
      </w:pPr>
      <w:r w:rsidRPr="00EF3A98">
        <w:rPr>
          <w:color w:val="000000"/>
          <w:sz w:val="28"/>
          <w:szCs w:val="28"/>
          <w:lang w:val="ru-RU" w:eastAsia="ru-RU"/>
        </w:rPr>
        <w:t>1.1.4. Вид собственности: государственная собственность Ленинградской области.</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1.1.5. Номинальная стоимость одной акции: __________</w:t>
      </w:r>
    </w:p>
    <w:p w:rsidR="00EF3A98" w:rsidRPr="00EF3A98" w:rsidRDefault="00EF3A98" w:rsidP="00EF3A98">
      <w:pPr>
        <w:tabs>
          <w:tab w:val="left" w:pos="284"/>
          <w:tab w:val="left" w:pos="567"/>
          <w:tab w:val="left" w:pos="709"/>
          <w:tab w:val="left" w:pos="993"/>
          <w:tab w:val="left" w:pos="1377"/>
        </w:tabs>
        <w:jc w:val="both"/>
        <w:rPr>
          <w:color w:val="000000"/>
          <w:sz w:val="28"/>
          <w:szCs w:val="28"/>
          <w:lang w:val="ru-RU" w:eastAsia="ru-RU"/>
        </w:rPr>
      </w:pPr>
      <w:r w:rsidRPr="00EF3A98">
        <w:rPr>
          <w:color w:val="000000"/>
          <w:sz w:val="28"/>
          <w:szCs w:val="28"/>
          <w:lang w:val="ru-RU" w:eastAsia="ru-RU"/>
        </w:rPr>
        <w:t>1.1.6. Общее количество акций, являющихся предметом сделки купли</w:t>
      </w:r>
      <w:bookmarkStart w:id="3" w:name="bookmark3"/>
      <w:r w:rsidRPr="00EF3A98">
        <w:rPr>
          <w:color w:val="000000"/>
          <w:sz w:val="28"/>
          <w:szCs w:val="28"/>
          <w:lang w:val="ru-RU" w:eastAsia="ru-RU"/>
        </w:rPr>
        <w:t>-продажи по настоящему Договору: __________</w:t>
      </w:r>
    </w:p>
    <w:p w:rsidR="00EF3A98" w:rsidRPr="00EF3A98" w:rsidRDefault="00EF3A98" w:rsidP="00EF3A98">
      <w:pPr>
        <w:tabs>
          <w:tab w:val="left" w:pos="284"/>
          <w:tab w:val="left" w:pos="567"/>
          <w:tab w:val="left" w:pos="709"/>
          <w:tab w:val="left" w:pos="1377"/>
        </w:tabs>
        <w:contextualSpacing/>
        <w:jc w:val="both"/>
        <w:rPr>
          <w:color w:val="000000"/>
          <w:sz w:val="28"/>
          <w:szCs w:val="28"/>
          <w:lang w:val="ru-RU" w:eastAsia="ru-RU"/>
        </w:rPr>
      </w:pPr>
      <w:r w:rsidRPr="00EF3A98">
        <w:rPr>
          <w:color w:val="000000"/>
          <w:sz w:val="28"/>
          <w:szCs w:val="28"/>
          <w:lang w:val="ru-RU" w:eastAsia="ru-RU"/>
        </w:rPr>
        <w:t>1.2. Продавец гарантирует, что Акции свободны от прав и притязаний третьих лиц, в частности не являются объектом общей собственности, не заложены, не обременены и не отчуждены каким-либо способом третьим лицам, не находятся под арестом или запрещением, не являются предметом какого-либо судебного, арбитражного или третейского разбирательства.</w:t>
      </w:r>
    </w:p>
    <w:p w:rsidR="00EF3A98" w:rsidRPr="00EF3A98" w:rsidRDefault="00EF3A98" w:rsidP="00EF3A98">
      <w:pPr>
        <w:tabs>
          <w:tab w:val="left" w:pos="284"/>
          <w:tab w:val="left" w:pos="567"/>
          <w:tab w:val="left" w:pos="1377"/>
        </w:tabs>
        <w:contextualSpacing/>
        <w:jc w:val="both"/>
        <w:rPr>
          <w:color w:val="000000"/>
          <w:sz w:val="28"/>
          <w:szCs w:val="28"/>
          <w:lang w:val="ru-RU" w:eastAsia="ru-RU"/>
        </w:rPr>
      </w:pPr>
      <w:r w:rsidRPr="00EF3A98">
        <w:rPr>
          <w:color w:val="000000"/>
          <w:sz w:val="28"/>
          <w:szCs w:val="28"/>
          <w:lang w:val="ru-RU" w:eastAsia="ru-RU"/>
        </w:rPr>
        <w:t>1.3. Заключение Договора и продажа Акций Продавцом в</w:t>
      </w:r>
      <w:bookmarkEnd w:id="3"/>
      <w:r w:rsidRPr="00EF3A98">
        <w:rPr>
          <w:color w:val="000000"/>
          <w:sz w:val="28"/>
          <w:szCs w:val="28"/>
          <w:lang w:val="ru-RU" w:eastAsia="ru-RU"/>
        </w:rPr>
        <w:t xml:space="preserve"> собственность Покупателя осуществляется на основании:</w:t>
      </w:r>
    </w:p>
    <w:p w:rsidR="00EF3A98" w:rsidRPr="00EF3A98" w:rsidRDefault="00EF3A98" w:rsidP="00EF3A98">
      <w:pPr>
        <w:widowControl w:val="0"/>
        <w:jc w:val="both"/>
        <w:rPr>
          <w:color w:val="000000"/>
          <w:sz w:val="28"/>
          <w:szCs w:val="28"/>
          <w:lang w:val="ru-RU" w:eastAsia="ru-RU"/>
        </w:rPr>
      </w:pPr>
      <w:r w:rsidRPr="00EF3A98">
        <w:rPr>
          <w:color w:val="000000"/>
          <w:sz w:val="28"/>
          <w:szCs w:val="28"/>
          <w:lang w:val="ru-RU" w:eastAsia="ru-RU"/>
        </w:rPr>
        <w:t xml:space="preserve">___________________________________________________________________ </w:t>
      </w:r>
    </w:p>
    <w:p w:rsidR="00EF3A98" w:rsidRPr="00EF3A98" w:rsidRDefault="00EF3A98" w:rsidP="00EF3A98">
      <w:pPr>
        <w:widowControl w:val="0"/>
        <w:ind w:firstLine="709"/>
        <w:jc w:val="center"/>
        <w:rPr>
          <w:rFonts w:eastAsia="Andale Sans UI"/>
          <w:kern w:val="3"/>
          <w:sz w:val="28"/>
          <w:szCs w:val="28"/>
          <w:lang w:val="ru-RU" w:eastAsia="ja-JP" w:bidi="fa-IR"/>
        </w:rPr>
      </w:pPr>
      <w:proofErr w:type="gramStart"/>
      <w:r w:rsidRPr="00EF3A98">
        <w:rPr>
          <w:color w:val="000000"/>
          <w:sz w:val="28"/>
          <w:szCs w:val="28"/>
          <w:lang w:val="ru-RU" w:eastAsia="ru-RU"/>
        </w:rPr>
        <w:t>(решение уполномоченного органа исполнительной власти Ленинградской области,</w:t>
      </w:r>
      <w:r w:rsidRPr="00EF3A98">
        <w:rPr>
          <w:rFonts w:eastAsia="Andale Sans UI"/>
          <w:kern w:val="3"/>
          <w:sz w:val="28"/>
          <w:szCs w:val="28"/>
          <w:lang w:val="de-DE" w:eastAsia="ja-JP" w:bidi="fa-IR"/>
        </w:rPr>
        <w:t xml:space="preserve"> </w:t>
      </w:r>
      <w:proofErr w:type="gramEnd"/>
    </w:p>
    <w:p w:rsidR="00EF3A98" w:rsidRPr="00EF3A98" w:rsidRDefault="00EF3A98" w:rsidP="00EF3A98">
      <w:pPr>
        <w:widowControl w:val="0"/>
        <w:ind w:firstLine="709"/>
        <w:jc w:val="center"/>
        <w:rPr>
          <w:color w:val="000000"/>
          <w:sz w:val="28"/>
          <w:szCs w:val="28"/>
          <w:lang w:val="ru-RU" w:eastAsia="ru-RU"/>
        </w:rPr>
      </w:pPr>
      <w:r w:rsidRPr="00EF3A98">
        <w:rPr>
          <w:color w:val="000000"/>
          <w:sz w:val="28"/>
          <w:szCs w:val="28"/>
          <w:lang w:val="ru-RU" w:eastAsia="ru-RU"/>
        </w:rPr>
        <w:t>протокола об итогах продажи акций № ______ от _______________</w:t>
      </w:r>
      <w:proofErr w:type="gramStart"/>
      <w:r w:rsidRPr="00EF3A98">
        <w:rPr>
          <w:color w:val="000000"/>
          <w:sz w:val="28"/>
          <w:szCs w:val="28"/>
          <w:lang w:val="ru-RU" w:eastAsia="ru-RU"/>
        </w:rPr>
        <w:t xml:space="preserve">    )</w:t>
      </w:r>
      <w:proofErr w:type="gramEnd"/>
    </w:p>
    <w:p w:rsidR="00EF3A98" w:rsidRPr="00EF3A98" w:rsidRDefault="00EF3A98" w:rsidP="00EF3A98">
      <w:pPr>
        <w:widowControl w:val="0"/>
        <w:jc w:val="both"/>
        <w:rPr>
          <w:color w:val="000000"/>
          <w:sz w:val="28"/>
          <w:szCs w:val="28"/>
          <w:lang w:val="ru-RU" w:eastAsia="ru-RU"/>
        </w:rPr>
      </w:pPr>
      <w:r w:rsidRPr="00EF3A98">
        <w:rPr>
          <w:color w:val="000000"/>
          <w:sz w:val="28"/>
          <w:szCs w:val="28"/>
          <w:lang w:val="ru-RU" w:eastAsia="ru-RU"/>
        </w:rPr>
        <w:t>_________________________________________________________________ .</w:t>
      </w:r>
    </w:p>
    <w:p w:rsidR="00EF3A98" w:rsidRPr="00EF3A98" w:rsidRDefault="00EF3A98" w:rsidP="00EF3A98">
      <w:pPr>
        <w:widowControl w:val="0"/>
        <w:jc w:val="both"/>
        <w:rPr>
          <w:color w:val="000000"/>
          <w:sz w:val="28"/>
          <w:szCs w:val="28"/>
          <w:lang w:val="ru-RU" w:eastAsia="ru-RU"/>
        </w:rPr>
      </w:pPr>
    </w:p>
    <w:p w:rsidR="00EF3A98" w:rsidRPr="00EF3A98" w:rsidRDefault="00EF3A98" w:rsidP="00EF3A98">
      <w:pPr>
        <w:widowControl w:val="0"/>
        <w:numPr>
          <w:ilvl w:val="0"/>
          <w:numId w:val="16"/>
        </w:numPr>
        <w:suppressAutoHyphens/>
        <w:autoSpaceDN w:val="0"/>
        <w:ind w:left="0"/>
        <w:jc w:val="center"/>
        <w:textAlignment w:val="baseline"/>
        <w:rPr>
          <w:rFonts w:eastAsia="Times New Roman"/>
          <w:sz w:val="28"/>
          <w:szCs w:val="28"/>
          <w:lang w:val="ru-RU" w:eastAsia="ru-RU"/>
        </w:rPr>
      </w:pPr>
      <w:bookmarkStart w:id="4" w:name="bookmark4"/>
      <w:r w:rsidRPr="00EF3A98">
        <w:rPr>
          <w:rFonts w:eastAsia="Times New Roman"/>
          <w:b/>
          <w:bCs/>
          <w:sz w:val="28"/>
          <w:szCs w:val="28"/>
          <w:lang w:val="ru-RU" w:eastAsia="ru-RU"/>
        </w:rPr>
        <w:lastRenderedPageBreak/>
        <w:t>ОБЯЗАННОСТИ СТОРОН</w:t>
      </w:r>
    </w:p>
    <w:p w:rsidR="00EF3A98" w:rsidRPr="00EF3A98" w:rsidRDefault="00EF3A98" w:rsidP="00EF3A98">
      <w:pPr>
        <w:rPr>
          <w:rFonts w:eastAsia="Times New Roman"/>
          <w:sz w:val="28"/>
          <w:szCs w:val="28"/>
          <w:lang w:val="ru-RU" w:eastAsia="ru-RU"/>
        </w:rPr>
      </w:pPr>
    </w:p>
    <w:p w:rsidR="00EF3A98" w:rsidRPr="00EF3A98" w:rsidRDefault="00EF3A98" w:rsidP="00BF717E">
      <w:pPr>
        <w:widowControl w:val="0"/>
        <w:numPr>
          <w:ilvl w:val="1"/>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EF3A98">
        <w:rPr>
          <w:rFonts w:eastAsia="Times New Roman"/>
          <w:sz w:val="28"/>
          <w:szCs w:val="28"/>
          <w:lang w:val="ru-RU" w:eastAsia="ru-RU"/>
        </w:rPr>
        <w:t>Стороны по настоящему Договору обязуются:</w:t>
      </w:r>
    </w:p>
    <w:p w:rsidR="00EF3A98" w:rsidRPr="00EF3A98" w:rsidRDefault="00EF3A98" w:rsidP="00BF717E">
      <w:pPr>
        <w:widowControl w:val="0"/>
        <w:numPr>
          <w:ilvl w:val="2"/>
          <w:numId w:val="16"/>
        </w:numPr>
        <w:tabs>
          <w:tab w:val="left" w:pos="567"/>
        </w:tabs>
        <w:suppressAutoHyphens/>
        <w:autoSpaceDN w:val="0"/>
        <w:ind w:left="0" w:firstLine="0"/>
        <w:textAlignment w:val="baseline"/>
        <w:rPr>
          <w:rFonts w:eastAsia="Times New Roman"/>
          <w:sz w:val="28"/>
          <w:szCs w:val="28"/>
          <w:lang w:val="ru-RU" w:eastAsia="ru-RU"/>
        </w:rPr>
      </w:pPr>
      <w:r w:rsidRPr="00EF3A98">
        <w:rPr>
          <w:rFonts w:eastAsia="Times New Roman"/>
          <w:sz w:val="28"/>
          <w:szCs w:val="28"/>
          <w:lang w:val="ru-RU" w:eastAsia="ru-RU"/>
        </w:rPr>
        <w:t xml:space="preserve"> Покупатель:</w:t>
      </w:r>
    </w:p>
    <w:p w:rsidR="00EF3A98" w:rsidRPr="00EF3A98" w:rsidRDefault="00EF3A98" w:rsidP="00BF717E">
      <w:pPr>
        <w:widowControl w:val="0"/>
        <w:numPr>
          <w:ilvl w:val="0"/>
          <w:numId w:val="17"/>
        </w:numPr>
        <w:tabs>
          <w:tab w:val="left" w:pos="567"/>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произвести оплату Акций в сумме и на условиях, установленных в разделе 3 настоящего Договора;</w:t>
      </w:r>
    </w:p>
    <w:p w:rsidR="00EF3A98" w:rsidRPr="00EF3A98" w:rsidRDefault="00EF3A98" w:rsidP="00BF717E">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EF3A98">
        <w:rPr>
          <w:sz w:val="28"/>
          <w:szCs w:val="28"/>
          <w:lang w:val="ru-RU" w:eastAsia="ru-RU"/>
        </w:rPr>
        <w:t xml:space="preserve">обеспечить наличие лицевого счета Покупателя в системе </w:t>
      </w:r>
      <w:proofErr w:type="gramStart"/>
      <w:r w:rsidRPr="00EF3A98">
        <w:rPr>
          <w:sz w:val="28"/>
          <w:szCs w:val="28"/>
          <w:lang w:val="ru-RU" w:eastAsia="ru-RU"/>
        </w:rPr>
        <w:t>ведения реестра владельцев именных ценных бумаг Общества</w:t>
      </w:r>
      <w:proofErr w:type="gramEnd"/>
      <w:r w:rsidRPr="00EF3A98">
        <w:rPr>
          <w:sz w:val="28"/>
          <w:szCs w:val="28"/>
          <w:lang w:val="ru-RU" w:eastAsia="ru-RU"/>
        </w:rPr>
        <w:t>;</w:t>
      </w:r>
    </w:p>
    <w:p w:rsidR="00EF3A98" w:rsidRPr="00EF3A98" w:rsidRDefault="00EF3A98" w:rsidP="00BF717E">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EF3A98">
        <w:rPr>
          <w:sz w:val="28"/>
          <w:szCs w:val="28"/>
          <w:lang w:val="ru-RU" w:eastAsia="ru-RU"/>
        </w:rPr>
        <w:t>оплатить услуги за внесение приходной записи по счету Покупателя в реестр владельцев именных ценных бумаг Общества.</w:t>
      </w:r>
    </w:p>
    <w:p w:rsidR="00EF3A98" w:rsidRPr="00EF3A98" w:rsidRDefault="00EF3A98" w:rsidP="00BF717E">
      <w:pPr>
        <w:widowControl w:val="0"/>
        <w:numPr>
          <w:ilvl w:val="2"/>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EF3A98">
        <w:rPr>
          <w:rFonts w:eastAsia="Times New Roman"/>
          <w:sz w:val="28"/>
          <w:szCs w:val="28"/>
          <w:lang w:val="ru-RU" w:eastAsia="ru-RU"/>
        </w:rPr>
        <w:t>Продавец:</w:t>
      </w:r>
    </w:p>
    <w:p w:rsidR="00EF3A98" w:rsidRPr="00EF3A98" w:rsidRDefault="00EF3A98" w:rsidP="00BF717E">
      <w:pPr>
        <w:widowControl w:val="0"/>
        <w:numPr>
          <w:ilvl w:val="1"/>
          <w:numId w:val="18"/>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осуществить действия по передаче акций в собственность Покупателя в порядке, установленном разделом  4 настоящего Договора.</w:t>
      </w:r>
    </w:p>
    <w:p w:rsidR="00EF3A98" w:rsidRPr="00EF3A98" w:rsidRDefault="00EF3A98" w:rsidP="00BF717E">
      <w:pPr>
        <w:widowControl w:val="0"/>
        <w:numPr>
          <w:ilvl w:val="1"/>
          <w:numId w:val="18"/>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по требованию Покупателя выдать заверенную копию передаточного распоряжения.</w:t>
      </w:r>
    </w:p>
    <w:p w:rsidR="00EF3A98" w:rsidRPr="00EF3A98" w:rsidRDefault="00EF3A98" w:rsidP="00BF717E">
      <w:pPr>
        <w:jc w:val="both"/>
        <w:rPr>
          <w:sz w:val="28"/>
          <w:szCs w:val="28"/>
          <w:lang w:val="ru-RU" w:eastAsia="ru-RU"/>
        </w:rPr>
      </w:pPr>
    </w:p>
    <w:p w:rsidR="00EF3A98" w:rsidRPr="00EF3A98" w:rsidRDefault="00EF3A98" w:rsidP="00EF3A98">
      <w:pPr>
        <w:keepNext/>
        <w:keepLines/>
        <w:widowControl w:val="0"/>
        <w:numPr>
          <w:ilvl w:val="0"/>
          <w:numId w:val="16"/>
        </w:numPr>
        <w:tabs>
          <w:tab w:val="left" w:pos="426"/>
        </w:tabs>
        <w:suppressAutoHyphens/>
        <w:autoSpaceDN w:val="0"/>
        <w:contextualSpacing/>
        <w:jc w:val="center"/>
        <w:textAlignment w:val="baseline"/>
        <w:outlineLvl w:val="2"/>
        <w:rPr>
          <w:b/>
          <w:bCs/>
          <w:color w:val="000000"/>
          <w:sz w:val="28"/>
          <w:szCs w:val="28"/>
          <w:lang w:val="ru-RU" w:eastAsia="ru-RU"/>
        </w:rPr>
      </w:pPr>
      <w:r w:rsidRPr="00EF3A98">
        <w:rPr>
          <w:b/>
          <w:bCs/>
          <w:color w:val="000000"/>
          <w:sz w:val="28"/>
          <w:szCs w:val="28"/>
          <w:lang w:val="ru-RU" w:eastAsia="ru-RU"/>
        </w:rPr>
        <w:t>ЦЕНА И ПОРЯДОК РАСЧЕТОВ</w:t>
      </w:r>
      <w:bookmarkEnd w:id="4"/>
    </w:p>
    <w:p w:rsidR="00EF3A98" w:rsidRPr="00EF3A98" w:rsidRDefault="00EF3A98" w:rsidP="00EF3A98">
      <w:pPr>
        <w:keepNext/>
        <w:keepLines/>
        <w:tabs>
          <w:tab w:val="left" w:pos="426"/>
        </w:tabs>
        <w:outlineLvl w:val="2"/>
        <w:rPr>
          <w:b/>
          <w:bCs/>
          <w:color w:val="000000"/>
          <w:sz w:val="28"/>
          <w:szCs w:val="28"/>
          <w:lang w:val="ru-RU" w:eastAsia="ru-RU"/>
        </w:rPr>
      </w:pPr>
    </w:p>
    <w:p w:rsidR="00EF3A98" w:rsidRPr="00EF3A98" w:rsidRDefault="00EF3A98" w:rsidP="00EF3A98">
      <w:pPr>
        <w:widowControl w:val="0"/>
        <w:numPr>
          <w:ilvl w:val="1"/>
          <w:numId w:val="16"/>
        </w:numPr>
        <w:suppressAutoHyphens/>
        <w:autoSpaceDN w:val="0"/>
        <w:ind w:left="0" w:firstLine="0"/>
        <w:contextualSpacing/>
        <w:jc w:val="both"/>
        <w:textAlignment w:val="baseline"/>
        <w:rPr>
          <w:bCs/>
          <w:color w:val="000000"/>
          <w:sz w:val="28"/>
          <w:szCs w:val="28"/>
          <w:lang w:val="ru-RU" w:eastAsia="ru-RU"/>
        </w:rPr>
      </w:pPr>
      <w:r w:rsidRPr="00EF3A98">
        <w:rPr>
          <w:color w:val="000000"/>
          <w:sz w:val="28"/>
          <w:szCs w:val="28"/>
          <w:lang w:val="ru-RU" w:eastAsia="ru-RU"/>
        </w:rPr>
        <w:t>Цена продажи Акций</w:t>
      </w:r>
      <w:r w:rsidRPr="00EF3A98">
        <w:rPr>
          <w:b/>
          <w:color w:val="000000"/>
          <w:sz w:val="28"/>
          <w:szCs w:val="28"/>
          <w:lang w:val="ru-RU" w:eastAsia="ru-RU"/>
        </w:rPr>
        <w:t xml:space="preserve"> </w:t>
      </w:r>
      <w:r w:rsidRPr="00EF3A98">
        <w:rPr>
          <w:bCs/>
          <w:color w:val="000000"/>
          <w:sz w:val="28"/>
          <w:szCs w:val="28"/>
          <w:lang w:val="ru-RU" w:eastAsia="ru-RU"/>
        </w:rPr>
        <w:t xml:space="preserve">по Договору в соответствии </w:t>
      </w:r>
      <w:proofErr w:type="gramStart"/>
      <w:r w:rsidRPr="00EF3A98">
        <w:rPr>
          <w:bCs/>
          <w:color w:val="000000"/>
          <w:sz w:val="28"/>
          <w:szCs w:val="28"/>
          <w:lang w:val="ru-RU" w:eastAsia="ru-RU"/>
        </w:rPr>
        <w:t>с</w:t>
      </w:r>
      <w:proofErr w:type="gramEnd"/>
      <w:r w:rsidRPr="00EF3A98">
        <w:rPr>
          <w:bCs/>
          <w:color w:val="000000"/>
          <w:sz w:val="28"/>
          <w:szCs w:val="28"/>
          <w:lang w:val="ru-RU" w:eastAsia="ru-RU"/>
        </w:rPr>
        <w:t>:</w:t>
      </w:r>
    </w:p>
    <w:p w:rsidR="00EF3A98" w:rsidRPr="00EF3A98" w:rsidRDefault="00EF3A98" w:rsidP="00EF3A98">
      <w:pPr>
        <w:widowControl w:val="0"/>
        <w:jc w:val="both"/>
        <w:rPr>
          <w:bCs/>
          <w:color w:val="000000"/>
          <w:sz w:val="28"/>
          <w:szCs w:val="28"/>
          <w:lang w:val="ru-RU" w:eastAsia="ru-RU"/>
        </w:rPr>
      </w:pPr>
      <w:r w:rsidRPr="00EF3A98">
        <w:rPr>
          <w:bCs/>
          <w:color w:val="000000"/>
          <w:sz w:val="28"/>
          <w:szCs w:val="28"/>
          <w:lang w:val="ru-RU" w:eastAsia="ru-RU"/>
        </w:rPr>
        <w:t xml:space="preserve">________________________________________________________________________ </w:t>
      </w:r>
    </w:p>
    <w:p w:rsidR="00EF3A98" w:rsidRPr="00EF3A98" w:rsidRDefault="00EF3A98" w:rsidP="00EF3A98">
      <w:pPr>
        <w:widowControl w:val="0"/>
        <w:jc w:val="center"/>
        <w:rPr>
          <w:bCs/>
          <w:color w:val="000000"/>
          <w:sz w:val="28"/>
          <w:szCs w:val="28"/>
          <w:lang w:val="ru-RU" w:eastAsia="ru-RU"/>
        </w:rPr>
      </w:pPr>
      <w:proofErr w:type="gramStart"/>
      <w:r w:rsidRPr="00EF3A98">
        <w:rPr>
          <w:bCs/>
          <w:color w:val="000000"/>
          <w:sz w:val="28"/>
          <w:szCs w:val="28"/>
          <w:lang w:val="ru-RU" w:eastAsia="ru-RU"/>
        </w:rPr>
        <w:t xml:space="preserve">(протоколом об итогах продажи акций № _____от _____________, решением </w:t>
      </w:r>
      <w:proofErr w:type="gramEnd"/>
    </w:p>
    <w:p w:rsidR="00EF3A98" w:rsidRPr="00EF3A98" w:rsidRDefault="00EF3A98" w:rsidP="00EF3A98">
      <w:pPr>
        <w:widowControl w:val="0"/>
        <w:jc w:val="center"/>
        <w:rPr>
          <w:bCs/>
          <w:color w:val="000000"/>
          <w:sz w:val="28"/>
          <w:szCs w:val="28"/>
          <w:lang w:val="ru-RU" w:eastAsia="ru-RU"/>
        </w:rPr>
      </w:pPr>
      <w:r w:rsidRPr="00EF3A98">
        <w:rPr>
          <w:bCs/>
          <w:color w:val="000000"/>
          <w:sz w:val="28"/>
          <w:szCs w:val="28"/>
          <w:lang w:val="ru-RU" w:eastAsia="ru-RU"/>
        </w:rPr>
        <w:t>уполномоченного органа исполнительной власти Ленинградской области</w:t>
      </w:r>
      <w:proofErr w:type="gramStart"/>
      <w:r w:rsidRPr="00EF3A98">
        <w:rPr>
          <w:bCs/>
          <w:color w:val="000000"/>
          <w:sz w:val="28"/>
          <w:szCs w:val="28"/>
          <w:lang w:val="ru-RU" w:eastAsia="ru-RU"/>
        </w:rPr>
        <w:t xml:space="preserve"> )</w:t>
      </w:r>
      <w:proofErr w:type="gramEnd"/>
    </w:p>
    <w:p w:rsidR="00EF3A98" w:rsidRPr="00EF3A98" w:rsidRDefault="00EF3A98" w:rsidP="00EF3A98">
      <w:pPr>
        <w:widowControl w:val="0"/>
        <w:jc w:val="both"/>
        <w:rPr>
          <w:bCs/>
          <w:color w:val="000000"/>
          <w:sz w:val="28"/>
          <w:szCs w:val="28"/>
          <w:lang w:val="ru-RU" w:eastAsia="ru-RU"/>
        </w:rPr>
      </w:pPr>
    </w:p>
    <w:p w:rsidR="00EF3A98" w:rsidRPr="00EF3A98" w:rsidRDefault="00EF3A98" w:rsidP="00EF3A98">
      <w:pPr>
        <w:widowControl w:val="0"/>
        <w:jc w:val="both"/>
        <w:rPr>
          <w:bCs/>
          <w:color w:val="000000"/>
          <w:sz w:val="28"/>
          <w:szCs w:val="28"/>
          <w:lang w:val="ru-RU" w:eastAsia="ru-RU"/>
        </w:rPr>
      </w:pPr>
      <w:r w:rsidRPr="00EF3A98">
        <w:rPr>
          <w:bCs/>
          <w:color w:val="000000"/>
          <w:sz w:val="28"/>
          <w:szCs w:val="28"/>
          <w:lang w:val="ru-RU" w:eastAsia="ru-RU"/>
        </w:rPr>
        <w:t>составляет</w:t>
      </w:r>
      <w:proofErr w:type="gramStart"/>
      <w:r w:rsidRPr="00EF3A98">
        <w:rPr>
          <w:bCs/>
          <w:color w:val="000000"/>
          <w:sz w:val="28"/>
          <w:szCs w:val="28"/>
          <w:lang w:val="ru-RU" w:eastAsia="ru-RU"/>
        </w:rPr>
        <w:t xml:space="preserve"> _______________________ (___________________________________ __________________________________________) </w:t>
      </w:r>
      <w:proofErr w:type="gramEnd"/>
      <w:r w:rsidRPr="00EF3A98">
        <w:rPr>
          <w:bCs/>
          <w:color w:val="000000"/>
          <w:sz w:val="28"/>
          <w:szCs w:val="28"/>
          <w:lang w:val="ru-RU" w:eastAsia="ru-RU"/>
        </w:rPr>
        <w:t>рублей ______ копеек,  без учета НДС (в соответствии с подпунктом 12 пункта 2 статьи 149 Налогового кодекса Российской Федерации НДС не облагается).</w:t>
      </w:r>
    </w:p>
    <w:p w:rsidR="00EF3A98" w:rsidRPr="00EF3A98" w:rsidRDefault="00EF3A98" w:rsidP="00EF3A98">
      <w:pPr>
        <w:widowControl w:val="0"/>
        <w:jc w:val="both"/>
        <w:rPr>
          <w:bCs/>
          <w:color w:val="000000"/>
          <w:sz w:val="28"/>
          <w:szCs w:val="28"/>
          <w:lang w:val="ru-RU" w:eastAsia="ru-RU"/>
        </w:rPr>
      </w:pPr>
    </w:p>
    <w:p w:rsidR="00EF3A98" w:rsidRPr="00EF3A98" w:rsidRDefault="00EF3A98" w:rsidP="00EF3A98">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EF3A98">
        <w:rPr>
          <w:bCs/>
          <w:color w:val="000000"/>
          <w:sz w:val="28"/>
          <w:szCs w:val="28"/>
          <w:lang w:val="ru-RU" w:eastAsia="ru-RU"/>
        </w:rPr>
        <w:t>Задаток в сумме</w:t>
      </w:r>
      <w:proofErr w:type="gramStart"/>
      <w:r w:rsidRPr="00EF3A98">
        <w:rPr>
          <w:bCs/>
          <w:color w:val="000000"/>
          <w:sz w:val="28"/>
          <w:szCs w:val="28"/>
          <w:lang w:val="ru-RU" w:eastAsia="ru-RU"/>
        </w:rPr>
        <w:t xml:space="preserve"> ___________ (_________________________) </w:t>
      </w:r>
      <w:proofErr w:type="gramEnd"/>
      <w:r w:rsidRPr="00EF3A98">
        <w:rPr>
          <w:bCs/>
          <w:color w:val="000000"/>
          <w:sz w:val="28"/>
          <w:szCs w:val="28"/>
          <w:lang w:val="ru-RU" w:eastAsia="ru-RU"/>
        </w:rPr>
        <w:t xml:space="preserve">рублей, внесенный Покупателем на счет Продавца в соответствии с Информационным сообщением, засчитывается в счет оплаты Акций. </w:t>
      </w:r>
    </w:p>
    <w:p w:rsidR="00EF3A98" w:rsidRPr="00EF3A98" w:rsidRDefault="00EF3A98" w:rsidP="00EF3A98">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EF3A98">
        <w:rPr>
          <w:bCs/>
          <w:color w:val="000000"/>
          <w:sz w:val="28"/>
          <w:szCs w:val="28"/>
          <w:lang w:val="ru-RU" w:eastAsia="ru-RU"/>
        </w:rPr>
        <w:t xml:space="preserve">Оставшуюся сумму платежа за цену продажи Акций Покупатель оплачивает путем перечисления денежных средств по безналичному расчету единым платежом на расчетный счет Продавца не позднее 10 (десяти) рабочих дней </w:t>
      </w:r>
      <w:proofErr w:type="gramStart"/>
      <w:r w:rsidRPr="00EF3A98">
        <w:rPr>
          <w:bCs/>
          <w:color w:val="000000"/>
          <w:sz w:val="28"/>
          <w:szCs w:val="28"/>
          <w:lang w:val="ru-RU" w:eastAsia="ru-RU"/>
        </w:rPr>
        <w:t>с даты подписания</w:t>
      </w:r>
      <w:proofErr w:type="gramEnd"/>
      <w:r w:rsidRPr="00EF3A98">
        <w:rPr>
          <w:bCs/>
          <w:color w:val="000000"/>
          <w:sz w:val="28"/>
          <w:szCs w:val="28"/>
          <w:lang w:val="ru-RU" w:eastAsia="ru-RU"/>
        </w:rPr>
        <w:t xml:space="preserve"> Договора</w:t>
      </w:r>
      <w:r w:rsidRPr="00EF3A98">
        <w:rPr>
          <w:rFonts w:eastAsia="Andale Sans UI"/>
          <w:kern w:val="3"/>
          <w:sz w:val="28"/>
          <w:szCs w:val="28"/>
          <w:lang w:val="de-DE" w:eastAsia="ja-JP" w:bidi="fa-IR"/>
        </w:rPr>
        <w:t xml:space="preserve"> </w:t>
      </w:r>
      <w:r w:rsidRPr="00EF3A98">
        <w:rPr>
          <w:bCs/>
          <w:color w:val="000000"/>
          <w:sz w:val="28"/>
          <w:szCs w:val="28"/>
          <w:lang w:val="ru-RU" w:eastAsia="ru-RU"/>
        </w:rPr>
        <w:t>по реквизитам, указанным в приложении к Договору.</w:t>
      </w:r>
    </w:p>
    <w:p w:rsidR="00EF3A98" w:rsidRPr="00EF3A98" w:rsidRDefault="00EF3A98" w:rsidP="00EF3A98">
      <w:pPr>
        <w:widowControl w:val="0"/>
        <w:tabs>
          <w:tab w:val="left" w:pos="567"/>
          <w:tab w:val="left" w:pos="851"/>
        </w:tabs>
        <w:contextualSpacing/>
        <w:jc w:val="both"/>
        <w:rPr>
          <w:bCs/>
          <w:color w:val="000000"/>
          <w:sz w:val="28"/>
          <w:szCs w:val="28"/>
          <w:lang w:val="ru-RU" w:eastAsia="ru-RU"/>
        </w:rPr>
      </w:pPr>
      <w:r w:rsidRPr="00EF3A98">
        <w:rPr>
          <w:bCs/>
          <w:color w:val="000000"/>
          <w:sz w:val="28"/>
          <w:szCs w:val="28"/>
          <w:lang w:val="ru-RU" w:eastAsia="ru-RU"/>
        </w:rPr>
        <w:t>Подлежащая оплате оставшаяся сумма платежа за цену продажи Акций на момент заключения Договора составляет</w:t>
      </w:r>
      <w:proofErr w:type="gramStart"/>
      <w:r w:rsidRPr="00EF3A98">
        <w:rPr>
          <w:bCs/>
          <w:color w:val="000000"/>
          <w:sz w:val="28"/>
          <w:szCs w:val="28"/>
          <w:lang w:val="ru-RU" w:eastAsia="ru-RU"/>
        </w:rPr>
        <w:t xml:space="preserve"> __________ (___________________) </w:t>
      </w:r>
      <w:proofErr w:type="gramEnd"/>
      <w:r w:rsidRPr="00EF3A98">
        <w:rPr>
          <w:bCs/>
          <w:color w:val="000000"/>
          <w:sz w:val="28"/>
          <w:szCs w:val="28"/>
          <w:lang w:val="ru-RU" w:eastAsia="ru-RU"/>
        </w:rPr>
        <w:t xml:space="preserve">руб. ____ коп.  </w:t>
      </w:r>
    </w:p>
    <w:p w:rsidR="00EF3A98" w:rsidRPr="00EF3A98" w:rsidRDefault="00EF3A98" w:rsidP="00EF3A98">
      <w:pPr>
        <w:widowControl w:val="0"/>
        <w:tabs>
          <w:tab w:val="left" w:pos="567"/>
          <w:tab w:val="left" w:pos="851"/>
        </w:tabs>
        <w:contextualSpacing/>
        <w:jc w:val="both"/>
        <w:rPr>
          <w:bCs/>
          <w:color w:val="000000"/>
          <w:sz w:val="28"/>
          <w:szCs w:val="28"/>
          <w:lang w:val="ru-RU" w:eastAsia="ru-RU"/>
        </w:rPr>
      </w:pPr>
      <w:r w:rsidRPr="00EF3A98">
        <w:rPr>
          <w:bCs/>
          <w:color w:val="000000"/>
          <w:sz w:val="28"/>
          <w:szCs w:val="28"/>
          <w:lang w:val="ru-RU" w:eastAsia="ru-RU"/>
        </w:rPr>
        <w:t xml:space="preserve">                                                               (цифрами и прописью)</w:t>
      </w:r>
    </w:p>
    <w:p w:rsidR="00EF3A98" w:rsidRPr="00EF3A98" w:rsidRDefault="00EF3A98" w:rsidP="00EF3A98">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Надлежащим выполнением обязанности Покупателя по оплате Акций является выполнение пункта 3.3 настоящего Договора.</w:t>
      </w:r>
    </w:p>
    <w:p w:rsidR="00EF3A98" w:rsidRPr="00EF3A98" w:rsidRDefault="00EF3A98" w:rsidP="00EF3A98">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Обязанность Покупателя по оплате акций, предусмотренная пунктом 3.3 настоящего Договора, считается полностью прекращенной надлежащим исполнением с момента поступления денежных средств на расчетный счет Продавца в полном объеме не позднее срока, установленного пунктом 3.3 настоящего Договора.</w:t>
      </w:r>
    </w:p>
    <w:p w:rsidR="00EF3A98" w:rsidRPr="00EF3A98" w:rsidRDefault="00EF3A98" w:rsidP="00EF3A98">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EF3A98">
        <w:rPr>
          <w:sz w:val="28"/>
          <w:szCs w:val="28"/>
          <w:lang w:val="ru-RU" w:eastAsia="ru-RU"/>
        </w:rPr>
        <w:t xml:space="preserve"> Факт оплаты цены Акций подтверждается выпиской из лицевого счета </w:t>
      </w:r>
      <w:r w:rsidRPr="00EF3A98">
        <w:rPr>
          <w:sz w:val="28"/>
          <w:szCs w:val="28"/>
          <w:lang w:val="ru-RU" w:eastAsia="ru-RU"/>
        </w:rPr>
        <w:lastRenderedPageBreak/>
        <w:t>Продавца о поступлении средств в областной бюджет в размере и сроки, указанные в настоящем Договоре.</w:t>
      </w:r>
    </w:p>
    <w:p w:rsidR="00EF3A98" w:rsidRPr="00EF3A98" w:rsidRDefault="00EF3A98" w:rsidP="00EF3A98">
      <w:pPr>
        <w:contextualSpacing/>
        <w:jc w:val="both"/>
        <w:rPr>
          <w:sz w:val="28"/>
          <w:szCs w:val="28"/>
          <w:lang w:val="ru-RU" w:eastAsia="ru-RU"/>
        </w:rPr>
      </w:pPr>
    </w:p>
    <w:p w:rsidR="00EF3A98" w:rsidRPr="00EF3A98" w:rsidRDefault="00EF3A98" w:rsidP="00EF3A98">
      <w:pPr>
        <w:widowControl w:val="0"/>
        <w:numPr>
          <w:ilvl w:val="0"/>
          <w:numId w:val="16"/>
        </w:numPr>
        <w:tabs>
          <w:tab w:val="left" w:pos="284"/>
          <w:tab w:val="left" w:pos="567"/>
        </w:tabs>
        <w:suppressAutoHyphens/>
        <w:autoSpaceDN w:val="0"/>
        <w:ind w:left="0" w:firstLine="0"/>
        <w:jc w:val="center"/>
        <w:textAlignment w:val="baseline"/>
        <w:rPr>
          <w:b/>
          <w:bCs/>
          <w:sz w:val="28"/>
          <w:szCs w:val="28"/>
          <w:lang w:val="ru-RU" w:eastAsia="ru-RU"/>
        </w:rPr>
      </w:pPr>
      <w:bookmarkStart w:id="5" w:name="bookmark10"/>
      <w:r w:rsidRPr="00EF3A98">
        <w:rPr>
          <w:b/>
          <w:bCs/>
          <w:sz w:val="28"/>
          <w:szCs w:val="28"/>
          <w:lang w:val="ru-RU" w:eastAsia="ru-RU"/>
        </w:rPr>
        <w:t>ПЕРЕХОД ПРАВА СОБСТВЕННОСТИ НА АКЦИИ</w:t>
      </w:r>
    </w:p>
    <w:p w:rsidR="00EF3A98" w:rsidRPr="00EF3A98" w:rsidRDefault="00EF3A98" w:rsidP="00EF3A98">
      <w:pPr>
        <w:widowControl w:val="0"/>
        <w:tabs>
          <w:tab w:val="left" w:pos="0"/>
          <w:tab w:val="left" w:pos="709"/>
        </w:tabs>
        <w:contextualSpacing/>
        <w:rPr>
          <w:b/>
          <w:bCs/>
          <w:sz w:val="28"/>
          <w:szCs w:val="28"/>
          <w:lang w:val="ru-RU" w:eastAsia="ru-RU"/>
        </w:rPr>
      </w:pPr>
    </w:p>
    <w:p w:rsidR="00EF3A98" w:rsidRPr="00EF3A98" w:rsidRDefault="00EF3A98" w:rsidP="00EF3A98">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EF3A98">
        <w:rPr>
          <w:sz w:val="28"/>
          <w:szCs w:val="28"/>
          <w:lang w:val="ru-RU" w:eastAsia="ru-RU"/>
        </w:rPr>
        <w:t xml:space="preserve">Переход права собственности на Акции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разделом 3 настоящего  Договора. </w:t>
      </w:r>
    </w:p>
    <w:p w:rsidR="00EF3A98" w:rsidRPr="00EF3A98" w:rsidRDefault="00EF3A98" w:rsidP="00EF3A98">
      <w:pPr>
        <w:tabs>
          <w:tab w:val="left" w:pos="567"/>
        </w:tabs>
        <w:ind w:firstLine="567"/>
        <w:contextualSpacing/>
        <w:jc w:val="both"/>
        <w:rPr>
          <w:sz w:val="28"/>
          <w:szCs w:val="28"/>
          <w:lang w:val="ru-RU" w:eastAsia="ru-RU"/>
        </w:rPr>
      </w:pPr>
      <w:r w:rsidRPr="00EF3A98">
        <w:rPr>
          <w:sz w:val="28"/>
          <w:szCs w:val="28"/>
          <w:lang w:val="ru-RU" w:eastAsia="ru-RU"/>
        </w:rPr>
        <w:t xml:space="preserve">В течение 10 (десяти) рабочих дней с момента надлежащего исполнения Покупателем обязанности по оплате  Акций  Продавец </w:t>
      </w:r>
      <w:proofErr w:type="gramStart"/>
      <w:r w:rsidRPr="00EF3A98">
        <w:rPr>
          <w:sz w:val="28"/>
          <w:szCs w:val="28"/>
          <w:lang w:val="ru-RU" w:eastAsia="ru-RU"/>
        </w:rPr>
        <w:t>подписывает передаточное распоряжение и передает</w:t>
      </w:r>
      <w:proofErr w:type="gramEnd"/>
      <w:r w:rsidRPr="00EF3A98">
        <w:rPr>
          <w:sz w:val="28"/>
          <w:szCs w:val="28"/>
          <w:lang w:val="ru-RU" w:eastAsia="ru-RU"/>
        </w:rPr>
        <w:t xml:space="preserve"> его держателю реестра владельцев ценных бумаг Общества.</w:t>
      </w:r>
    </w:p>
    <w:p w:rsidR="00EF3A98" w:rsidRPr="00EF3A98" w:rsidRDefault="00EF3A98" w:rsidP="00EF3A98">
      <w:pPr>
        <w:widowControl w:val="0"/>
        <w:tabs>
          <w:tab w:val="left" w:pos="567"/>
        </w:tabs>
        <w:ind w:firstLine="567"/>
        <w:contextualSpacing/>
        <w:jc w:val="both"/>
        <w:rPr>
          <w:sz w:val="28"/>
          <w:szCs w:val="28"/>
          <w:lang w:val="ru-RU" w:eastAsia="ru-RU"/>
        </w:rPr>
      </w:pPr>
      <w:r w:rsidRPr="00EF3A98">
        <w:rPr>
          <w:sz w:val="28"/>
          <w:szCs w:val="28"/>
          <w:lang w:val="ru-RU" w:eastAsia="ru-RU"/>
        </w:rPr>
        <w:t>Держатель реестра владельцев ценных бумаг Общества: ___________________________________________________________________.</w:t>
      </w:r>
    </w:p>
    <w:p w:rsidR="00EF3A98" w:rsidRPr="00EF3A98" w:rsidRDefault="00EF3A98" w:rsidP="00EF3A98">
      <w:pPr>
        <w:widowControl w:val="0"/>
        <w:numPr>
          <w:ilvl w:val="1"/>
          <w:numId w:val="16"/>
        </w:numPr>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Расходы, связанные с открытием лицевого счета Покупателя в реестре акционеров Эмитента, а также с оформлением перехода права собственности на Акции от Продавца к Покупателю, в полном объеме несет Покупатель.</w:t>
      </w:r>
    </w:p>
    <w:p w:rsidR="00EF3A98" w:rsidRPr="00EF3A98" w:rsidRDefault="00EF3A98" w:rsidP="00EF3A98">
      <w:pPr>
        <w:widowControl w:val="0"/>
        <w:numPr>
          <w:ilvl w:val="1"/>
          <w:numId w:val="16"/>
        </w:numPr>
        <w:tabs>
          <w:tab w:val="left" w:pos="709"/>
        </w:tabs>
        <w:suppressAutoHyphens/>
        <w:autoSpaceDN w:val="0"/>
        <w:ind w:left="0" w:firstLine="0"/>
        <w:contextualSpacing/>
        <w:jc w:val="both"/>
        <w:textAlignment w:val="baseline"/>
        <w:rPr>
          <w:sz w:val="28"/>
          <w:szCs w:val="28"/>
          <w:lang w:val="ru-RU" w:eastAsia="ru-RU"/>
        </w:rPr>
      </w:pPr>
      <w:r w:rsidRPr="00EF3A98">
        <w:rPr>
          <w:sz w:val="28"/>
          <w:szCs w:val="28"/>
          <w:lang w:val="ru-RU" w:eastAsia="ru-RU"/>
        </w:rPr>
        <w:t>Передача Акций Покупателю считается совершенной, а право собственности на Акции - возникшим у Покупателя, с момента внесения приходной записи по счету Покупателя в реестре владельцев именных ценных бумаг Общества, в соответствии со ст. 29 Федерального закона от 22.04.1996 № 39-ФЗ «О рынке ценных бумаг».</w:t>
      </w:r>
    </w:p>
    <w:p w:rsidR="00EF3A98" w:rsidRPr="00EF3A98" w:rsidRDefault="00EF3A98" w:rsidP="00EF3A98">
      <w:pPr>
        <w:widowControl w:val="0"/>
        <w:tabs>
          <w:tab w:val="left" w:pos="709"/>
        </w:tabs>
        <w:contextualSpacing/>
        <w:jc w:val="both"/>
        <w:rPr>
          <w:sz w:val="28"/>
          <w:szCs w:val="28"/>
          <w:lang w:val="ru-RU" w:eastAsia="ru-RU"/>
        </w:rPr>
      </w:pPr>
    </w:p>
    <w:bookmarkEnd w:id="5"/>
    <w:p w:rsidR="00EF3A98" w:rsidRPr="00EF3A98" w:rsidRDefault="00EF3A98" w:rsidP="00EF3A98">
      <w:pPr>
        <w:widowControl w:val="0"/>
        <w:numPr>
          <w:ilvl w:val="0"/>
          <w:numId w:val="16"/>
        </w:numPr>
        <w:tabs>
          <w:tab w:val="left" w:pos="284"/>
          <w:tab w:val="left" w:pos="567"/>
        </w:tabs>
        <w:suppressAutoHyphens/>
        <w:autoSpaceDN w:val="0"/>
        <w:ind w:left="0" w:firstLine="0"/>
        <w:jc w:val="center"/>
        <w:textAlignment w:val="baseline"/>
        <w:rPr>
          <w:b/>
          <w:bCs/>
          <w:sz w:val="28"/>
          <w:szCs w:val="28"/>
          <w:lang w:val="ru-RU" w:eastAsia="ru-RU"/>
        </w:rPr>
      </w:pPr>
      <w:r w:rsidRPr="00EF3A98">
        <w:rPr>
          <w:b/>
          <w:bCs/>
          <w:sz w:val="28"/>
          <w:szCs w:val="28"/>
          <w:lang w:val="ru-RU" w:eastAsia="ru-RU"/>
        </w:rPr>
        <w:t>ОТВЕТСТВЕННОСТЬ СТОРОН</w:t>
      </w:r>
    </w:p>
    <w:p w:rsidR="00EF3A98" w:rsidRPr="00EF3A98" w:rsidRDefault="00EF3A98" w:rsidP="00EF3A98">
      <w:pPr>
        <w:widowControl w:val="0"/>
        <w:tabs>
          <w:tab w:val="left" w:pos="284"/>
          <w:tab w:val="left" w:pos="567"/>
        </w:tabs>
        <w:rPr>
          <w:b/>
          <w:bCs/>
          <w:sz w:val="28"/>
          <w:szCs w:val="28"/>
          <w:lang w:val="ru-RU" w:eastAsia="ru-RU"/>
        </w:rPr>
      </w:pPr>
    </w:p>
    <w:p w:rsidR="00EF3A98" w:rsidRPr="00EF3A98" w:rsidRDefault="00EF3A98" w:rsidP="00EF3A98">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 xml:space="preserve">Стороны несут ответственность в порядке, предусмотренном законодательством Российской Федерации, за предоставление несоответствующей действительности информации, за </w:t>
      </w:r>
      <w:proofErr w:type="spellStart"/>
      <w:r w:rsidRPr="00EF3A98">
        <w:rPr>
          <w:sz w:val="28"/>
          <w:szCs w:val="28"/>
          <w:lang w:val="ru-RU" w:eastAsia="ru-RU"/>
        </w:rPr>
        <w:t>непредоставление</w:t>
      </w:r>
      <w:proofErr w:type="spellEnd"/>
      <w:r w:rsidRPr="00EF3A98">
        <w:rPr>
          <w:sz w:val="28"/>
          <w:szCs w:val="28"/>
          <w:lang w:val="ru-RU" w:eastAsia="ru-RU"/>
        </w:rPr>
        <w:t xml:space="preserve"> информации, которая им была известна, либо которая должна была быть известна, и имевшая существенное значение для заключения Договора.</w:t>
      </w:r>
    </w:p>
    <w:p w:rsidR="00EF3A98" w:rsidRPr="00EF3A98" w:rsidRDefault="00EF3A98" w:rsidP="00EF3A98">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 xml:space="preserve">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w:t>
      </w:r>
    </w:p>
    <w:p w:rsidR="00EF3A98" w:rsidRPr="00EF3A98" w:rsidRDefault="00EF3A98" w:rsidP="00EF3A98">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 xml:space="preserve">За нарушение срока внесения денежных средств, указанных в пункте  3.3.  Договора, Покупатель выплачивает неустойку в виде пени в размере 0,1 % от </w:t>
      </w:r>
      <w:proofErr w:type="spellStart"/>
      <w:r w:rsidRPr="00EF3A98">
        <w:rPr>
          <w:rFonts w:eastAsia="Andale Sans UI"/>
          <w:kern w:val="3"/>
          <w:sz w:val="28"/>
          <w:szCs w:val="28"/>
          <w:lang w:val="de-DE" w:eastAsia="ja-JP" w:bidi="fa-IR"/>
        </w:rPr>
        <w:t>невнесенной</w:t>
      </w:r>
      <w:proofErr w:type="spellEnd"/>
      <w:r w:rsidRPr="00EF3A98">
        <w:rPr>
          <w:rFonts w:eastAsia="Andale Sans UI"/>
          <w:kern w:val="3"/>
          <w:sz w:val="28"/>
          <w:szCs w:val="28"/>
          <w:lang w:val="de-DE" w:eastAsia="ja-JP" w:bidi="fa-IR"/>
        </w:rPr>
        <w:t xml:space="preserve"> </w:t>
      </w:r>
      <w:r w:rsidRPr="00EF3A98">
        <w:rPr>
          <w:sz w:val="28"/>
          <w:szCs w:val="28"/>
          <w:lang w:val="ru-RU" w:eastAsia="ru-RU"/>
        </w:rPr>
        <w:t>суммы за каждый день просрочки. При этом денежные средства, подлежащие внесению в счет оплаты Акций, взыскиваются в полном объеме сверх неустойки.</w:t>
      </w:r>
    </w:p>
    <w:p w:rsidR="00EF3A98" w:rsidRPr="00EF3A98" w:rsidRDefault="00EF3A98" w:rsidP="00EF3A98">
      <w:pPr>
        <w:widowControl w:val="0"/>
        <w:tabs>
          <w:tab w:val="left" w:pos="851"/>
        </w:tabs>
        <w:contextualSpacing/>
        <w:jc w:val="both"/>
        <w:rPr>
          <w:bCs/>
          <w:color w:val="000000"/>
          <w:sz w:val="28"/>
          <w:szCs w:val="28"/>
          <w:lang w:val="ru-RU" w:eastAsia="ru-RU"/>
        </w:rPr>
      </w:pPr>
      <w:r w:rsidRPr="00EF3A98">
        <w:rPr>
          <w:sz w:val="28"/>
          <w:szCs w:val="28"/>
          <w:lang w:val="ru-RU" w:eastAsia="ru-RU"/>
        </w:rPr>
        <w:t xml:space="preserve">Оплата неустойки осуществляется по реквизитам, указанным в </w:t>
      </w:r>
      <w:r w:rsidRPr="00EF3A98">
        <w:rPr>
          <w:bCs/>
          <w:color w:val="000000"/>
          <w:sz w:val="28"/>
          <w:szCs w:val="28"/>
          <w:lang w:val="ru-RU" w:eastAsia="ru-RU"/>
        </w:rPr>
        <w:t>приложении к Договору.</w:t>
      </w:r>
    </w:p>
    <w:p w:rsidR="00EF3A98" w:rsidRPr="00EF3A98" w:rsidRDefault="00EF3A98" w:rsidP="00EF3A98">
      <w:pPr>
        <w:widowControl w:val="0"/>
        <w:numPr>
          <w:ilvl w:val="1"/>
          <w:numId w:val="16"/>
        </w:numPr>
        <w:suppressAutoHyphens/>
        <w:autoSpaceDN w:val="0"/>
        <w:ind w:left="0" w:firstLine="0"/>
        <w:contextualSpacing/>
        <w:jc w:val="both"/>
        <w:textAlignment w:val="baseline"/>
        <w:rPr>
          <w:sz w:val="28"/>
          <w:szCs w:val="28"/>
          <w:lang w:val="ru-RU" w:eastAsia="ru-RU"/>
        </w:rPr>
      </w:pPr>
      <w:r w:rsidRPr="00EF3A98">
        <w:rPr>
          <w:sz w:val="28"/>
          <w:szCs w:val="28"/>
          <w:lang w:val="ru-RU" w:eastAsia="ru-RU"/>
        </w:rPr>
        <w:t>Просрочка внесения денежных сре</w:t>
      </w:r>
      <w:proofErr w:type="gramStart"/>
      <w:r w:rsidRPr="00EF3A98">
        <w:rPr>
          <w:sz w:val="28"/>
          <w:szCs w:val="28"/>
          <w:lang w:val="ru-RU" w:eastAsia="ru-RU"/>
        </w:rPr>
        <w:t>дств в сч</w:t>
      </w:r>
      <w:proofErr w:type="gramEnd"/>
      <w:r w:rsidRPr="00EF3A98">
        <w:rPr>
          <w:sz w:val="28"/>
          <w:szCs w:val="28"/>
          <w:lang w:val="ru-RU" w:eastAsia="ru-RU"/>
        </w:rPr>
        <w:t xml:space="preserve">ет оплаты Акций в сумме и сроки, указанные в пункте 3.3 настоящего Договора, не может составлять более 10 (десяти) рабочих дней. Просрочка свыше 10 (десяти) рабочих дней считается отказом Покупателя от исполнения обязанности по оплате Акций, установленной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w:t>
      </w:r>
      <w:r w:rsidRPr="00EF3A98">
        <w:rPr>
          <w:sz w:val="28"/>
          <w:szCs w:val="28"/>
          <w:lang w:val="ru-RU" w:eastAsia="ru-RU"/>
        </w:rPr>
        <w:lastRenderedPageBreak/>
        <w:t>Договора не требуется, договор считается расторгнутым с момента отказа покупателя от исполнения обязанности по оплате Акций. При продаже Акций на торгах и в случае отказа или уклонения Покупателя от оплаты цены Акций в установленные сроки задаток ему не возвращается.</w:t>
      </w:r>
    </w:p>
    <w:p w:rsidR="00EF3A98" w:rsidRPr="00EF3A98" w:rsidRDefault="00EF3A98" w:rsidP="00EF3A98">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 xml:space="preserve">Односторонний отказ Продавца от исполнения Договора возможен в случае просрочки Покупателем оплаты цены Акций свыше 10 (десяти) рабочих дней по истечении срока, указанного в пункте </w:t>
      </w:r>
      <w:r w:rsidRPr="00EF3A98">
        <w:rPr>
          <w:rFonts w:eastAsia="Andale Sans UI"/>
          <w:kern w:val="3"/>
          <w:sz w:val="28"/>
          <w:szCs w:val="28"/>
          <w:lang w:val="ru-RU" w:eastAsia="ja-JP" w:bidi="fa-IR"/>
        </w:rPr>
        <w:t> </w:t>
      </w:r>
      <w:r w:rsidRPr="00EF3A98">
        <w:rPr>
          <w:sz w:val="28"/>
          <w:szCs w:val="28"/>
          <w:lang w:val="ru-RU" w:eastAsia="ru-RU"/>
        </w:rPr>
        <w:t>3.3. Договора.</w:t>
      </w:r>
    </w:p>
    <w:p w:rsidR="00EF3A98" w:rsidRPr="00EF3A98" w:rsidRDefault="00EF3A98" w:rsidP="00EF3A98">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Расторжение Договора не освобождает Покупателя от уплаты неустойки, предусмотренной пунктом 5.3. Договора.</w:t>
      </w:r>
    </w:p>
    <w:p w:rsidR="00EF3A98" w:rsidRPr="00EF3A98" w:rsidRDefault="00EF3A98" w:rsidP="00EF3A98">
      <w:pPr>
        <w:widowControl w:val="0"/>
        <w:tabs>
          <w:tab w:val="left" w:pos="567"/>
        </w:tabs>
        <w:jc w:val="both"/>
        <w:rPr>
          <w:sz w:val="28"/>
          <w:szCs w:val="28"/>
          <w:lang w:val="ru-RU" w:eastAsia="ru-RU"/>
        </w:rPr>
      </w:pPr>
    </w:p>
    <w:p w:rsidR="00EF3A98" w:rsidRPr="00EF3A98" w:rsidRDefault="00EF3A98" w:rsidP="00EF3A98">
      <w:pPr>
        <w:widowControl w:val="0"/>
        <w:numPr>
          <w:ilvl w:val="0"/>
          <w:numId w:val="16"/>
        </w:numPr>
        <w:tabs>
          <w:tab w:val="left" w:pos="426"/>
          <w:tab w:val="left" w:pos="567"/>
          <w:tab w:val="left" w:pos="3969"/>
        </w:tabs>
        <w:suppressAutoHyphens/>
        <w:autoSpaceDN w:val="0"/>
        <w:ind w:left="0" w:firstLine="0"/>
        <w:jc w:val="center"/>
        <w:textAlignment w:val="baseline"/>
        <w:rPr>
          <w:b/>
          <w:bCs/>
          <w:sz w:val="28"/>
          <w:szCs w:val="28"/>
          <w:lang w:val="ru-RU" w:eastAsia="ru-RU"/>
        </w:rPr>
      </w:pPr>
      <w:r w:rsidRPr="00EF3A98">
        <w:rPr>
          <w:b/>
          <w:bCs/>
          <w:sz w:val="28"/>
          <w:szCs w:val="28"/>
          <w:lang w:val="ru-RU" w:eastAsia="ru-RU"/>
        </w:rPr>
        <w:t>ПРОЧИЕ УСЛОВИЯ</w:t>
      </w:r>
    </w:p>
    <w:p w:rsidR="00EF3A98" w:rsidRPr="00EF3A98" w:rsidRDefault="00EF3A98" w:rsidP="00EF3A98">
      <w:pPr>
        <w:widowControl w:val="0"/>
        <w:tabs>
          <w:tab w:val="left" w:pos="426"/>
          <w:tab w:val="left" w:pos="567"/>
          <w:tab w:val="left" w:pos="3969"/>
        </w:tabs>
        <w:rPr>
          <w:b/>
          <w:bCs/>
          <w:sz w:val="28"/>
          <w:szCs w:val="28"/>
          <w:lang w:val="ru-RU" w:eastAsia="ru-RU"/>
        </w:rPr>
      </w:pPr>
    </w:p>
    <w:p w:rsidR="00EF3A98" w:rsidRPr="00EF3A98" w:rsidRDefault="00EF3A98" w:rsidP="00BF717E">
      <w:pPr>
        <w:widowControl w:val="0"/>
        <w:numPr>
          <w:ilvl w:val="1"/>
          <w:numId w:val="16"/>
        </w:numPr>
        <w:tabs>
          <w:tab w:val="left" w:pos="567"/>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F3A98" w:rsidRPr="00EF3A98" w:rsidRDefault="00EF3A98" w:rsidP="00BF717E">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 xml:space="preserve">Договор </w:t>
      </w:r>
      <w:proofErr w:type="gramStart"/>
      <w:r w:rsidRPr="00EF3A98">
        <w:rPr>
          <w:sz w:val="28"/>
          <w:szCs w:val="28"/>
          <w:lang w:val="ru-RU" w:eastAsia="ru-RU"/>
        </w:rPr>
        <w:t xml:space="preserve">вступает в силу со дня его подписания уполномоченными представителями Сторон </w:t>
      </w:r>
      <w:r w:rsidRPr="00EF3A98">
        <w:rPr>
          <w:rFonts w:eastAsia="Times New Roman"/>
          <w:sz w:val="28"/>
          <w:szCs w:val="28"/>
          <w:lang w:val="ru-RU" w:eastAsia="ru-RU"/>
        </w:rPr>
        <w:t>и прекращает</w:t>
      </w:r>
      <w:proofErr w:type="gramEnd"/>
      <w:r w:rsidRPr="00EF3A98">
        <w:rPr>
          <w:rFonts w:eastAsia="Times New Roman"/>
          <w:sz w:val="28"/>
          <w:szCs w:val="28"/>
          <w:lang w:val="ru-RU" w:eastAsia="ru-RU"/>
        </w:rPr>
        <w:t xml:space="preserve"> свое действие:</w:t>
      </w:r>
    </w:p>
    <w:p w:rsidR="00EF3A98" w:rsidRPr="00EF3A98" w:rsidRDefault="00EF3A98" w:rsidP="00BF717E">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исполнением Сторонами своих обязанностей по настоящему Договору;</w:t>
      </w:r>
    </w:p>
    <w:p w:rsidR="00EF3A98" w:rsidRPr="00EF3A98" w:rsidRDefault="00EF3A98" w:rsidP="00BF717E">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в случае, предусмотренном пунктом 5.5.  настоящего Договора;</w:t>
      </w:r>
    </w:p>
    <w:p w:rsidR="00EF3A98" w:rsidRPr="00EF3A98" w:rsidRDefault="00EF3A98" w:rsidP="00BF717E">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EF3A98">
        <w:rPr>
          <w:rFonts w:eastAsia="Times New Roman"/>
          <w:sz w:val="28"/>
          <w:szCs w:val="28"/>
          <w:lang w:val="ru-RU" w:eastAsia="ru-RU"/>
        </w:rPr>
        <w:t>по иным основаниям, предусмотренным действующим законодательством Российской Федерации.</w:t>
      </w:r>
    </w:p>
    <w:p w:rsidR="00EF3A98" w:rsidRPr="00EF3A98" w:rsidRDefault="00EF3A98" w:rsidP="00BF717E">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 xml:space="preserve">Все </w:t>
      </w:r>
      <w:bookmarkStart w:id="6" w:name="_GoBack"/>
      <w:bookmarkEnd w:id="6"/>
      <w:r w:rsidRPr="00EF3A98">
        <w:rPr>
          <w:sz w:val="28"/>
          <w:szCs w:val="28"/>
          <w:lang w:val="ru-RU" w:eastAsia="ru-RU"/>
        </w:rPr>
        <w:t>изменения и дополнения к Договору оформляются дополнительными соглашениями Сторон.</w:t>
      </w:r>
    </w:p>
    <w:p w:rsidR="00EF3A98" w:rsidRPr="00EF3A98" w:rsidRDefault="00EF3A98" w:rsidP="00BF717E">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EF3A98">
        <w:rPr>
          <w:sz w:val="28"/>
          <w:szCs w:val="28"/>
          <w:lang w:val="ru-RU" w:eastAsia="ru-RU"/>
        </w:rPr>
        <w:t>Споры, возникающие при исполнении Договора, разрешаются в установленном законодательством Российской Федерации порядке.</w:t>
      </w:r>
    </w:p>
    <w:p w:rsidR="00EF3A98" w:rsidRPr="00EF3A98" w:rsidRDefault="00EF3A98" w:rsidP="00BF717E">
      <w:pPr>
        <w:widowControl w:val="0"/>
        <w:numPr>
          <w:ilvl w:val="1"/>
          <w:numId w:val="16"/>
        </w:numPr>
        <w:suppressAutoHyphens/>
        <w:autoSpaceDN w:val="0"/>
        <w:ind w:left="0" w:firstLine="0"/>
        <w:contextualSpacing/>
        <w:jc w:val="both"/>
        <w:textAlignment w:val="baseline"/>
        <w:rPr>
          <w:rFonts w:eastAsia="Andale Sans UI"/>
          <w:kern w:val="3"/>
          <w:sz w:val="28"/>
          <w:szCs w:val="28"/>
          <w:lang w:val="ru-RU" w:eastAsia="ja-JP" w:bidi="fa-IR"/>
        </w:rPr>
      </w:pPr>
      <w:r w:rsidRPr="00EF3A98">
        <w:rPr>
          <w:rFonts w:eastAsia="Andale Sans UI"/>
          <w:kern w:val="3"/>
          <w:sz w:val="28"/>
          <w:szCs w:val="28"/>
          <w:lang w:val="ru-RU" w:eastAsia="ja-JP" w:bidi="fa-IR"/>
        </w:rPr>
        <w:t>Настоящий Договор заключается в электронной форме путем составления одного документа, подписанного Сторонами.</w:t>
      </w:r>
    </w:p>
    <w:p w:rsidR="00EF3A98" w:rsidRPr="00EF3A98" w:rsidRDefault="00EF3A98" w:rsidP="00EF3A98">
      <w:pPr>
        <w:widowControl w:val="0"/>
        <w:suppressAutoHyphens/>
        <w:autoSpaceDN w:val="0"/>
        <w:contextualSpacing/>
        <w:jc w:val="both"/>
        <w:textAlignment w:val="baseline"/>
        <w:rPr>
          <w:rFonts w:eastAsia="Andale Sans UI"/>
          <w:kern w:val="3"/>
          <w:sz w:val="28"/>
          <w:szCs w:val="28"/>
          <w:lang w:val="de-DE" w:eastAsia="ja-JP" w:bidi="fa-IR"/>
        </w:rPr>
      </w:pPr>
      <w:r w:rsidRPr="00EF3A98">
        <w:rPr>
          <w:rFonts w:eastAsia="Andale Sans UI"/>
          <w:kern w:val="3"/>
          <w:sz w:val="28"/>
          <w:szCs w:val="28"/>
          <w:lang w:val="ru-RU" w:eastAsia="ja-JP" w:bidi="fa-IR"/>
        </w:rPr>
        <w:t xml:space="preserve"> </w:t>
      </w:r>
    </w:p>
    <w:p w:rsidR="00EF3A98" w:rsidRPr="00EF3A98" w:rsidRDefault="00EF3A98" w:rsidP="00EF3A98">
      <w:pPr>
        <w:widowControl w:val="0"/>
        <w:suppressAutoHyphens/>
        <w:autoSpaceDN w:val="0"/>
        <w:contextualSpacing/>
        <w:jc w:val="both"/>
        <w:textAlignment w:val="baseline"/>
        <w:rPr>
          <w:rFonts w:eastAsia="Andale Sans UI"/>
          <w:kern w:val="3"/>
          <w:sz w:val="28"/>
          <w:szCs w:val="28"/>
          <w:lang w:val="de-DE" w:eastAsia="ja-JP" w:bidi="fa-IR"/>
        </w:rPr>
      </w:pPr>
    </w:p>
    <w:p w:rsidR="00EF3A98" w:rsidRPr="00EF3A98" w:rsidRDefault="00EF3A98" w:rsidP="00EF3A98">
      <w:pPr>
        <w:widowControl w:val="0"/>
        <w:numPr>
          <w:ilvl w:val="0"/>
          <w:numId w:val="16"/>
        </w:numPr>
        <w:tabs>
          <w:tab w:val="left" w:pos="284"/>
          <w:tab w:val="left" w:pos="3418"/>
        </w:tabs>
        <w:suppressAutoHyphens/>
        <w:autoSpaceDN w:val="0"/>
        <w:spacing w:after="200" w:line="266" w:lineRule="exact"/>
        <w:jc w:val="center"/>
        <w:textAlignment w:val="baseline"/>
        <w:rPr>
          <w:b/>
          <w:bCs/>
          <w:color w:val="000000"/>
          <w:sz w:val="28"/>
          <w:szCs w:val="28"/>
          <w:lang w:val="ru-RU" w:eastAsia="ru-RU"/>
        </w:rPr>
      </w:pPr>
      <w:r w:rsidRPr="00EF3A98">
        <w:rPr>
          <w:b/>
          <w:bCs/>
          <w:color w:val="000000"/>
          <w:sz w:val="28"/>
          <w:szCs w:val="28"/>
          <w:lang w:val="ru-RU" w:eastAsia="ru-RU"/>
        </w:rPr>
        <w:t>АДРЕСА И РЕКВИЗИТЫ СТОРОН</w:t>
      </w:r>
    </w:p>
    <w:p w:rsidR="00EF3A98" w:rsidRPr="00EF3A98" w:rsidRDefault="00EF3A98" w:rsidP="00EF3A98">
      <w:pPr>
        <w:widowControl w:val="0"/>
        <w:tabs>
          <w:tab w:val="left" w:pos="3418"/>
        </w:tabs>
        <w:spacing w:line="266" w:lineRule="exact"/>
        <w:rPr>
          <w:b/>
          <w:bCs/>
          <w:color w:val="000000"/>
          <w:sz w:val="28"/>
          <w:szCs w:val="28"/>
          <w:lang w:val="ru-RU" w:eastAsia="ru-RU"/>
        </w:rPr>
      </w:pPr>
    </w:p>
    <w:p w:rsidR="00EF3A98" w:rsidRPr="00EF3A98" w:rsidRDefault="00EF3A98" w:rsidP="00EF3A98">
      <w:pPr>
        <w:widowControl w:val="0"/>
        <w:tabs>
          <w:tab w:val="left" w:pos="5865"/>
        </w:tabs>
        <w:spacing w:line="266" w:lineRule="exact"/>
        <w:jc w:val="center"/>
        <w:rPr>
          <w:b/>
          <w:bCs/>
          <w:color w:val="000000"/>
          <w:sz w:val="28"/>
          <w:szCs w:val="28"/>
          <w:lang w:val="ru-RU" w:eastAsia="ru-RU"/>
        </w:rPr>
      </w:pPr>
      <w:r w:rsidRPr="00EF3A98">
        <w:rPr>
          <w:b/>
          <w:bCs/>
          <w:color w:val="000000"/>
          <w:sz w:val="28"/>
          <w:szCs w:val="28"/>
          <w:lang w:val="ru-RU" w:eastAsia="ru-RU"/>
        </w:rPr>
        <w:t xml:space="preserve">ПРОДАВЕЦ: </w:t>
      </w:r>
      <w:r w:rsidRPr="00EF3A98">
        <w:rPr>
          <w:b/>
          <w:bCs/>
          <w:color w:val="000000"/>
          <w:sz w:val="28"/>
          <w:szCs w:val="28"/>
          <w:lang w:val="ru-RU" w:eastAsia="ru-RU"/>
        </w:rPr>
        <w:tab/>
        <w:t>ПОКУПАТЕЛЬ:</w:t>
      </w:r>
    </w:p>
    <w:p w:rsidR="00EF3A98" w:rsidRPr="00EF3A98" w:rsidRDefault="00EF3A98" w:rsidP="00EF3A98">
      <w:pPr>
        <w:widowControl w:val="0"/>
        <w:tabs>
          <w:tab w:val="left" w:pos="3418"/>
        </w:tabs>
        <w:spacing w:line="266" w:lineRule="exact"/>
        <w:rPr>
          <w:b/>
          <w:bCs/>
          <w:color w:val="000000"/>
          <w:sz w:val="28"/>
          <w:szCs w:val="28"/>
          <w:lang w:val="ru-RU" w:eastAsia="ru-RU"/>
        </w:rPr>
      </w:pPr>
    </w:p>
    <w:p w:rsidR="00EF3A98" w:rsidRPr="00EF3A98" w:rsidRDefault="00EF3A98" w:rsidP="00EF3A98">
      <w:pPr>
        <w:widowControl w:val="0"/>
        <w:spacing w:after="347" w:line="266" w:lineRule="exact"/>
        <w:jc w:val="center"/>
        <w:rPr>
          <w:b/>
          <w:bCs/>
          <w:color w:val="000000"/>
          <w:sz w:val="28"/>
          <w:szCs w:val="28"/>
          <w:lang w:val="ru-RU" w:eastAsia="ru-RU"/>
        </w:rPr>
      </w:pPr>
      <w:r w:rsidRPr="00EF3A98">
        <w:rPr>
          <w:b/>
          <w:bCs/>
          <w:color w:val="000000"/>
          <w:sz w:val="28"/>
          <w:szCs w:val="28"/>
          <w:lang w:val="ru-RU" w:eastAsia="ru-RU"/>
        </w:rPr>
        <w:t>ПОДПИСИ И ПЕЧАТИ СТОРОН</w:t>
      </w:r>
    </w:p>
    <w:tbl>
      <w:tblPr>
        <w:tblW w:w="9828" w:type="dxa"/>
        <w:tblLook w:val="0000" w:firstRow="0" w:lastRow="0" w:firstColumn="0" w:lastColumn="0" w:noHBand="0" w:noVBand="0"/>
      </w:tblPr>
      <w:tblGrid>
        <w:gridCol w:w="4968"/>
        <w:gridCol w:w="4860"/>
      </w:tblGrid>
      <w:tr w:rsidR="00EF3A98" w:rsidRPr="00EF3A98" w:rsidTr="009214ED">
        <w:tc>
          <w:tcPr>
            <w:tcW w:w="4968" w:type="dxa"/>
          </w:tcPr>
          <w:p w:rsidR="00EF3A98" w:rsidRPr="00EF3A98" w:rsidRDefault="00EF3A98" w:rsidP="00EF3A98">
            <w:pPr>
              <w:widowControl w:val="0"/>
              <w:jc w:val="center"/>
              <w:rPr>
                <w:b/>
                <w:bCs/>
                <w:sz w:val="28"/>
                <w:szCs w:val="28"/>
                <w:lang w:val="ru-RU" w:eastAsia="ru-RU"/>
              </w:rPr>
            </w:pPr>
          </w:p>
          <w:p w:rsidR="00EF3A98" w:rsidRPr="00EF3A98" w:rsidRDefault="00EF3A98" w:rsidP="00EF3A98">
            <w:pPr>
              <w:widowControl w:val="0"/>
              <w:jc w:val="center"/>
              <w:rPr>
                <w:b/>
                <w:bCs/>
                <w:sz w:val="28"/>
                <w:szCs w:val="28"/>
                <w:lang w:val="ru-RU" w:eastAsia="ru-RU"/>
              </w:rPr>
            </w:pPr>
            <w:r w:rsidRPr="00EF3A98">
              <w:rPr>
                <w:b/>
                <w:bCs/>
                <w:sz w:val="28"/>
                <w:szCs w:val="28"/>
                <w:lang w:val="ru-RU" w:eastAsia="ru-RU"/>
              </w:rPr>
              <w:t>ПРОДАВЕЦ:</w:t>
            </w:r>
          </w:p>
          <w:p w:rsidR="00EF3A98" w:rsidRPr="00EF3A98" w:rsidRDefault="00EF3A98" w:rsidP="00EF3A98">
            <w:pPr>
              <w:widowControl w:val="0"/>
              <w:ind w:firstLine="851"/>
              <w:rPr>
                <w:b/>
                <w:bCs/>
                <w:sz w:val="28"/>
                <w:szCs w:val="28"/>
                <w:lang w:val="ru-RU" w:eastAsia="ru-RU"/>
              </w:rPr>
            </w:pPr>
          </w:p>
          <w:p w:rsidR="00EF3A98" w:rsidRPr="00EF3A98" w:rsidRDefault="00EF3A98" w:rsidP="00EF3A98">
            <w:pPr>
              <w:widowControl w:val="0"/>
              <w:rPr>
                <w:b/>
                <w:bCs/>
                <w:sz w:val="28"/>
                <w:szCs w:val="28"/>
                <w:lang w:val="ru-RU" w:eastAsia="ru-RU"/>
              </w:rPr>
            </w:pPr>
            <w:r w:rsidRPr="00EF3A98">
              <w:rPr>
                <w:b/>
                <w:bCs/>
                <w:sz w:val="28"/>
                <w:szCs w:val="28"/>
                <w:lang w:val="ru-RU" w:eastAsia="ru-RU"/>
              </w:rPr>
              <w:t xml:space="preserve">___________________________ </w:t>
            </w:r>
          </w:p>
        </w:tc>
        <w:tc>
          <w:tcPr>
            <w:tcW w:w="4860" w:type="dxa"/>
          </w:tcPr>
          <w:p w:rsidR="00EF3A98" w:rsidRPr="00EF3A98" w:rsidRDefault="00EF3A98" w:rsidP="00EF3A98">
            <w:pPr>
              <w:widowControl w:val="0"/>
              <w:ind w:firstLine="851"/>
              <w:rPr>
                <w:b/>
                <w:bCs/>
                <w:sz w:val="28"/>
                <w:szCs w:val="28"/>
                <w:lang w:val="ru-RU" w:eastAsia="ru-RU"/>
              </w:rPr>
            </w:pPr>
          </w:p>
          <w:p w:rsidR="00EF3A98" w:rsidRPr="00EF3A98" w:rsidRDefault="00EF3A98" w:rsidP="00EF3A98">
            <w:pPr>
              <w:widowControl w:val="0"/>
              <w:ind w:firstLine="851"/>
              <w:rPr>
                <w:b/>
                <w:bCs/>
                <w:sz w:val="28"/>
                <w:szCs w:val="28"/>
                <w:lang w:val="ru-RU" w:eastAsia="ru-RU"/>
              </w:rPr>
            </w:pPr>
            <w:r w:rsidRPr="00EF3A98">
              <w:rPr>
                <w:b/>
                <w:bCs/>
                <w:sz w:val="28"/>
                <w:szCs w:val="28"/>
                <w:lang w:val="ru-RU" w:eastAsia="ru-RU"/>
              </w:rPr>
              <w:t xml:space="preserve">   ПОКУПАТЕЛЬ:</w:t>
            </w:r>
          </w:p>
          <w:p w:rsidR="00EF3A98" w:rsidRPr="00EF3A98" w:rsidRDefault="00EF3A98" w:rsidP="00EF3A98">
            <w:pPr>
              <w:widowControl w:val="0"/>
              <w:ind w:firstLine="851"/>
              <w:rPr>
                <w:b/>
                <w:bCs/>
                <w:sz w:val="28"/>
                <w:szCs w:val="28"/>
                <w:lang w:val="ru-RU" w:eastAsia="ru-RU"/>
              </w:rPr>
            </w:pPr>
          </w:p>
          <w:p w:rsidR="00EF3A98" w:rsidRPr="00EF3A98" w:rsidRDefault="00EF3A98" w:rsidP="00EF3A98">
            <w:pPr>
              <w:widowControl w:val="0"/>
              <w:ind w:firstLine="851"/>
              <w:rPr>
                <w:b/>
                <w:bCs/>
                <w:sz w:val="28"/>
                <w:szCs w:val="28"/>
                <w:lang w:val="ru-RU" w:eastAsia="ru-RU"/>
              </w:rPr>
            </w:pPr>
            <w:r w:rsidRPr="00EF3A98">
              <w:rPr>
                <w:b/>
                <w:bCs/>
                <w:sz w:val="28"/>
                <w:szCs w:val="28"/>
                <w:lang w:val="ru-RU" w:eastAsia="ru-RU"/>
              </w:rPr>
              <w:t xml:space="preserve">   _________________________</w:t>
            </w:r>
          </w:p>
        </w:tc>
      </w:tr>
    </w:tbl>
    <w:p w:rsidR="00EF3A98" w:rsidRPr="00EF3A98" w:rsidRDefault="00EF3A98" w:rsidP="00EF3A98">
      <w:pPr>
        <w:widowControl w:val="0"/>
        <w:spacing w:after="60"/>
        <w:jc w:val="right"/>
        <w:rPr>
          <w:bCs/>
          <w:sz w:val="28"/>
          <w:szCs w:val="28"/>
          <w:lang w:val="ru-RU" w:eastAsia="ru-RU"/>
        </w:rPr>
      </w:pPr>
    </w:p>
    <w:p w:rsidR="00EF3A98" w:rsidRDefault="00EF3A98" w:rsidP="00EF3A98">
      <w:pPr>
        <w:widowControl w:val="0"/>
        <w:spacing w:after="60"/>
        <w:jc w:val="right"/>
        <w:rPr>
          <w:bCs/>
          <w:sz w:val="28"/>
          <w:szCs w:val="28"/>
          <w:lang w:val="ru-RU" w:eastAsia="ru-RU"/>
        </w:rPr>
      </w:pPr>
    </w:p>
    <w:p w:rsidR="00EF3A98" w:rsidRDefault="00EF3A98" w:rsidP="00EF3A98">
      <w:pPr>
        <w:widowControl w:val="0"/>
        <w:spacing w:after="60"/>
        <w:jc w:val="right"/>
        <w:rPr>
          <w:bCs/>
          <w:sz w:val="28"/>
          <w:szCs w:val="28"/>
          <w:lang w:val="ru-RU" w:eastAsia="ru-RU"/>
        </w:rPr>
      </w:pPr>
    </w:p>
    <w:p w:rsidR="00EF3A98" w:rsidRDefault="00EF3A98" w:rsidP="00EF3A98">
      <w:pPr>
        <w:widowControl w:val="0"/>
        <w:spacing w:after="60"/>
        <w:jc w:val="right"/>
        <w:rPr>
          <w:bCs/>
          <w:sz w:val="28"/>
          <w:szCs w:val="28"/>
          <w:lang w:val="ru-RU" w:eastAsia="ru-RU"/>
        </w:rPr>
      </w:pPr>
    </w:p>
    <w:p w:rsidR="00EF3A98" w:rsidRPr="00EF3A98" w:rsidRDefault="00EF3A98" w:rsidP="00EF3A98">
      <w:pPr>
        <w:widowControl w:val="0"/>
        <w:spacing w:after="60"/>
        <w:jc w:val="right"/>
        <w:rPr>
          <w:bCs/>
          <w:sz w:val="28"/>
          <w:szCs w:val="28"/>
          <w:lang w:val="ru-RU" w:eastAsia="ru-RU"/>
        </w:rPr>
      </w:pPr>
      <w:r w:rsidRPr="00EF3A98">
        <w:rPr>
          <w:bCs/>
          <w:sz w:val="28"/>
          <w:szCs w:val="28"/>
          <w:lang w:val="ru-RU" w:eastAsia="ru-RU"/>
        </w:rPr>
        <w:t xml:space="preserve">Приложение  </w:t>
      </w:r>
    </w:p>
    <w:p w:rsidR="00EF3A98" w:rsidRPr="00EF3A98" w:rsidRDefault="00EF3A98" w:rsidP="00EF3A98">
      <w:pPr>
        <w:widowControl w:val="0"/>
        <w:spacing w:after="60"/>
        <w:jc w:val="right"/>
        <w:rPr>
          <w:bCs/>
          <w:sz w:val="28"/>
          <w:szCs w:val="28"/>
          <w:lang w:val="ru-RU" w:eastAsia="ru-RU"/>
        </w:rPr>
      </w:pPr>
      <w:r w:rsidRPr="00EF3A98">
        <w:rPr>
          <w:bCs/>
          <w:sz w:val="28"/>
          <w:szCs w:val="28"/>
          <w:lang w:val="ru-RU" w:eastAsia="ru-RU"/>
        </w:rPr>
        <w:lastRenderedPageBreak/>
        <w:t xml:space="preserve">к договору купли-продажи акций </w:t>
      </w:r>
    </w:p>
    <w:p w:rsidR="00EF3A98" w:rsidRPr="00EF3A98" w:rsidRDefault="00EF3A98" w:rsidP="00EF3A98">
      <w:pPr>
        <w:widowControl w:val="0"/>
        <w:spacing w:after="60"/>
        <w:jc w:val="right"/>
        <w:rPr>
          <w:bCs/>
          <w:sz w:val="28"/>
          <w:szCs w:val="28"/>
          <w:lang w:val="ru-RU" w:eastAsia="ru-RU"/>
        </w:rPr>
      </w:pPr>
      <w:r w:rsidRPr="00EF3A98">
        <w:rPr>
          <w:bCs/>
          <w:sz w:val="28"/>
          <w:szCs w:val="28"/>
          <w:lang w:val="ru-RU" w:eastAsia="ru-RU"/>
        </w:rPr>
        <w:t xml:space="preserve">№  _______от ____________________________  </w:t>
      </w:r>
    </w:p>
    <w:p w:rsidR="00EF3A98" w:rsidRPr="00EF3A98" w:rsidRDefault="00EF3A98" w:rsidP="00EF3A98">
      <w:pPr>
        <w:widowControl w:val="0"/>
        <w:spacing w:after="60"/>
        <w:jc w:val="right"/>
        <w:rPr>
          <w:bCs/>
          <w:sz w:val="28"/>
          <w:szCs w:val="28"/>
          <w:lang w:val="ru-RU" w:eastAsia="ru-RU"/>
        </w:rPr>
      </w:pPr>
      <w:r w:rsidRPr="00EF3A98">
        <w:rPr>
          <w:rFonts w:eastAsia="Andale Sans UI"/>
          <w:kern w:val="3"/>
          <w:sz w:val="28"/>
          <w:szCs w:val="28"/>
          <w:lang w:val="de-DE" w:eastAsia="ja-JP" w:bidi="fa-IR"/>
        </w:rPr>
        <w:t xml:space="preserve"> </w:t>
      </w:r>
    </w:p>
    <w:p w:rsidR="00EF3A98" w:rsidRPr="00EF3A98" w:rsidRDefault="00EF3A98" w:rsidP="00EF3A98">
      <w:pPr>
        <w:widowControl w:val="0"/>
        <w:spacing w:after="60"/>
        <w:jc w:val="center"/>
        <w:rPr>
          <w:b/>
          <w:bCs/>
          <w:color w:val="000000"/>
          <w:sz w:val="28"/>
          <w:szCs w:val="28"/>
          <w:lang w:val="ru-RU" w:eastAsia="ru-RU"/>
        </w:rPr>
      </w:pPr>
    </w:p>
    <w:p w:rsidR="00EF3A98" w:rsidRPr="00EF3A98" w:rsidRDefault="00EF3A98" w:rsidP="00EF3A98">
      <w:pPr>
        <w:widowControl w:val="0"/>
        <w:spacing w:after="60"/>
        <w:jc w:val="center"/>
        <w:rPr>
          <w:b/>
          <w:bCs/>
          <w:color w:val="000000"/>
          <w:sz w:val="28"/>
          <w:szCs w:val="28"/>
          <w:lang w:val="ru-RU" w:eastAsia="ru-RU"/>
        </w:rPr>
      </w:pPr>
      <w:r w:rsidRPr="00EF3A98">
        <w:rPr>
          <w:b/>
          <w:bCs/>
          <w:color w:val="000000"/>
          <w:sz w:val="28"/>
          <w:szCs w:val="28"/>
          <w:lang w:val="ru-RU" w:eastAsia="ru-RU"/>
        </w:rPr>
        <w:t>Реквизиты</w:t>
      </w:r>
      <w:r w:rsidRPr="00EF3A98">
        <w:rPr>
          <w:rFonts w:eastAsia="Andale Sans UI"/>
          <w:kern w:val="3"/>
          <w:sz w:val="28"/>
          <w:szCs w:val="28"/>
          <w:lang w:val="de-DE" w:eastAsia="ja-JP" w:bidi="fa-IR"/>
        </w:rPr>
        <w:t xml:space="preserve"> </w:t>
      </w:r>
      <w:r w:rsidRPr="00EF3A98">
        <w:rPr>
          <w:b/>
          <w:bCs/>
          <w:color w:val="000000"/>
          <w:sz w:val="28"/>
          <w:szCs w:val="28"/>
          <w:lang w:val="ru-RU" w:eastAsia="ru-RU"/>
        </w:rPr>
        <w:t xml:space="preserve">от продажи являющихся государственной собственностью Ленинградской области акций, долей хозяйственных обществ в областной бюджет </w:t>
      </w:r>
    </w:p>
    <w:p w:rsidR="00EF3A98" w:rsidRPr="00EF3A98" w:rsidRDefault="00EF3A98" w:rsidP="00EF3A98">
      <w:pPr>
        <w:widowControl w:val="0"/>
        <w:spacing w:after="60"/>
        <w:jc w:val="center"/>
        <w:rPr>
          <w:b/>
          <w:bCs/>
          <w:color w:val="000000"/>
          <w:sz w:val="28"/>
          <w:szCs w:val="28"/>
          <w:lang w:val="ru-RU" w:eastAsia="ru-RU"/>
        </w:rPr>
      </w:pPr>
    </w:p>
    <w:p w:rsidR="00EF3A98" w:rsidRPr="00EF3A98" w:rsidRDefault="00EF3A98" w:rsidP="00EF3A98">
      <w:pPr>
        <w:widowControl w:val="0"/>
        <w:numPr>
          <w:ilvl w:val="0"/>
          <w:numId w:val="15"/>
        </w:numPr>
        <w:tabs>
          <w:tab w:val="left" w:pos="993"/>
        </w:tabs>
        <w:suppressAutoHyphens/>
        <w:autoSpaceDN w:val="0"/>
        <w:spacing w:after="60"/>
        <w:contextualSpacing/>
        <w:jc w:val="both"/>
        <w:textAlignment w:val="baseline"/>
        <w:rPr>
          <w:bCs/>
          <w:color w:val="000000"/>
          <w:sz w:val="28"/>
          <w:szCs w:val="28"/>
          <w:lang w:val="ru-RU" w:eastAsia="ru-RU"/>
        </w:rPr>
      </w:pPr>
      <w:r w:rsidRPr="00EF3A98">
        <w:rPr>
          <w:bCs/>
          <w:color w:val="000000"/>
          <w:sz w:val="28"/>
          <w:szCs w:val="28"/>
          <w:lang w:val="ru-RU" w:eastAsia="ru-RU"/>
        </w:rPr>
        <w:t>Реквизиты для перечисления платежа Покупателем при оплате цены продажи Акций в соответствии с п. 3.3. Договора:</w:t>
      </w:r>
    </w:p>
    <w:p w:rsidR="00EF3A98" w:rsidRPr="00EF3A98" w:rsidRDefault="00EF3A98" w:rsidP="00EF3A98">
      <w:pPr>
        <w:widowControl w:val="0"/>
        <w:spacing w:after="60"/>
        <w:ind w:left="720" w:hanging="360"/>
        <w:contextualSpacing/>
        <w:jc w:val="both"/>
        <w:rPr>
          <w:b/>
          <w:bCs/>
          <w:color w:val="000000"/>
          <w:sz w:val="28"/>
          <w:szCs w:val="28"/>
          <w:lang w:val="de-DE" w:eastAsia="ru-RU"/>
        </w:rPr>
      </w:pPr>
    </w:p>
    <w:p w:rsidR="00EF3A98" w:rsidRPr="00EF3A98" w:rsidRDefault="00EF3A98" w:rsidP="00EF3A98">
      <w:pPr>
        <w:widowControl w:val="0"/>
        <w:numPr>
          <w:ilvl w:val="0"/>
          <w:numId w:val="15"/>
        </w:numPr>
        <w:suppressAutoHyphens/>
        <w:autoSpaceDN w:val="0"/>
        <w:spacing w:after="60"/>
        <w:contextualSpacing/>
        <w:jc w:val="both"/>
        <w:textAlignment w:val="baseline"/>
        <w:rPr>
          <w:sz w:val="28"/>
          <w:szCs w:val="28"/>
          <w:lang w:val="ru-RU" w:eastAsia="ru-RU"/>
        </w:rPr>
      </w:pPr>
      <w:r w:rsidRPr="00EF3A98">
        <w:rPr>
          <w:sz w:val="28"/>
          <w:szCs w:val="28"/>
          <w:lang w:val="ru-RU" w:eastAsia="ru-RU"/>
        </w:rPr>
        <w:t xml:space="preserve">Реквизиты для перечисления неустойки Покупателем в соответствии с п. 5.3 Договора осуществляется по реквизитам: </w:t>
      </w:r>
    </w:p>
    <w:p w:rsidR="00EF3A98" w:rsidRPr="00EF3A98" w:rsidRDefault="00EF3A98" w:rsidP="00EF3A98">
      <w:pPr>
        <w:widowControl w:val="0"/>
        <w:spacing w:after="60"/>
        <w:ind w:left="720" w:hanging="360"/>
        <w:contextualSpacing/>
        <w:jc w:val="both"/>
        <w:rPr>
          <w:b/>
          <w:sz w:val="28"/>
          <w:szCs w:val="28"/>
          <w:lang w:val="ru-RU" w:eastAsia="ru-RU"/>
        </w:rPr>
      </w:pPr>
      <w:r w:rsidRPr="00EF3A98">
        <w:rPr>
          <w:b/>
          <w:sz w:val="28"/>
          <w:szCs w:val="28"/>
          <w:lang w:val="ru-RU" w:eastAsia="ru-RU"/>
        </w:rPr>
        <w:t>__________________________________________________________________</w:t>
      </w:r>
    </w:p>
    <w:p w:rsidR="00EF3A98" w:rsidRPr="00EF3A98" w:rsidRDefault="00EF3A98" w:rsidP="00EF3A98">
      <w:pPr>
        <w:widowControl w:val="0"/>
        <w:spacing w:after="60"/>
        <w:ind w:left="720" w:hanging="360"/>
        <w:jc w:val="both"/>
        <w:rPr>
          <w:b/>
          <w:sz w:val="28"/>
          <w:szCs w:val="28"/>
          <w:lang w:val="ru-RU" w:eastAsia="ru-RU"/>
        </w:rPr>
      </w:pPr>
      <w:r w:rsidRPr="00EF3A98">
        <w:rPr>
          <w:b/>
          <w:sz w:val="28"/>
          <w:szCs w:val="28"/>
          <w:lang w:val="ru-RU" w:eastAsia="ru-RU"/>
        </w:rPr>
        <w:t>____________________________________________________________________</w:t>
      </w:r>
    </w:p>
    <w:tbl>
      <w:tblPr>
        <w:tblStyle w:val="24"/>
        <w:tblW w:w="104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gridCol w:w="445"/>
      </w:tblGrid>
      <w:tr w:rsidR="00EF3A98" w:rsidRPr="00EF3A98" w:rsidTr="009214ED">
        <w:tc>
          <w:tcPr>
            <w:tcW w:w="5245" w:type="dxa"/>
          </w:tcPr>
          <w:p w:rsidR="00EF3A98" w:rsidRPr="00EF3A98" w:rsidRDefault="00EF3A98" w:rsidP="00EF3A98">
            <w:pPr>
              <w:tabs>
                <w:tab w:val="left" w:pos="284"/>
                <w:tab w:val="left" w:pos="3418"/>
              </w:tabs>
              <w:spacing w:after="200" w:line="266" w:lineRule="exact"/>
              <w:jc w:val="center"/>
              <w:rPr>
                <w:b/>
                <w:bCs/>
                <w:sz w:val="28"/>
                <w:szCs w:val="28"/>
                <w:lang w:val="ru-RU" w:eastAsia="ru-RU"/>
              </w:rPr>
            </w:pPr>
          </w:p>
          <w:p w:rsidR="00EF3A98" w:rsidRPr="00EF3A98" w:rsidRDefault="00EF3A98" w:rsidP="00EF3A98">
            <w:pPr>
              <w:tabs>
                <w:tab w:val="left" w:pos="284"/>
                <w:tab w:val="left" w:pos="3418"/>
              </w:tabs>
              <w:spacing w:after="200" w:line="266" w:lineRule="exact"/>
              <w:jc w:val="center"/>
              <w:rPr>
                <w:b/>
                <w:bCs/>
                <w:sz w:val="28"/>
                <w:szCs w:val="28"/>
                <w:lang w:val="ru-RU" w:eastAsia="ru-RU"/>
              </w:rPr>
            </w:pPr>
          </w:p>
          <w:p w:rsidR="00EF3A98" w:rsidRPr="00EF3A98" w:rsidRDefault="00EF3A98" w:rsidP="00EF3A98">
            <w:pPr>
              <w:spacing w:after="347" w:line="266" w:lineRule="exact"/>
              <w:jc w:val="center"/>
              <w:rPr>
                <w:b/>
                <w:bCs/>
                <w:color w:val="000000"/>
                <w:sz w:val="28"/>
                <w:szCs w:val="28"/>
                <w:lang w:val="ru-RU" w:eastAsia="ru-RU"/>
              </w:rPr>
            </w:pPr>
            <w:r w:rsidRPr="00EF3A98">
              <w:rPr>
                <w:b/>
                <w:bCs/>
                <w:color w:val="000000"/>
                <w:sz w:val="28"/>
                <w:szCs w:val="28"/>
                <w:lang w:val="ru-RU" w:eastAsia="ru-RU"/>
              </w:rPr>
              <w:t xml:space="preserve">     ПОДПИСИ И ПЕЧАТИ СТОРОН</w:t>
            </w:r>
          </w:p>
          <w:p w:rsidR="00EF3A98" w:rsidRPr="00EF3A98" w:rsidRDefault="00EF3A98" w:rsidP="00EF3A98">
            <w:pPr>
              <w:spacing w:after="347" w:line="266" w:lineRule="exact"/>
              <w:jc w:val="center"/>
              <w:rPr>
                <w:b/>
                <w:bCs/>
                <w:color w:val="000000"/>
                <w:sz w:val="28"/>
                <w:szCs w:val="28"/>
                <w:lang w:val="ru-RU" w:eastAsia="ru-RU"/>
              </w:rPr>
            </w:pPr>
          </w:p>
          <w:tbl>
            <w:tblPr>
              <w:tblW w:w="9828" w:type="dxa"/>
              <w:tblLook w:val="0000" w:firstRow="0" w:lastRow="0" w:firstColumn="0" w:lastColumn="0" w:noHBand="0" w:noVBand="0"/>
            </w:tblPr>
            <w:tblGrid>
              <w:gridCol w:w="4968"/>
              <w:gridCol w:w="4860"/>
            </w:tblGrid>
            <w:tr w:rsidR="00EF3A98" w:rsidRPr="00EF3A98" w:rsidTr="009214ED">
              <w:tc>
                <w:tcPr>
                  <w:tcW w:w="4968" w:type="dxa"/>
                </w:tcPr>
                <w:p w:rsidR="00EF3A98" w:rsidRPr="00EF3A98" w:rsidRDefault="00EF3A98" w:rsidP="00EF3A98">
                  <w:pPr>
                    <w:widowControl w:val="0"/>
                    <w:jc w:val="center"/>
                    <w:rPr>
                      <w:b/>
                      <w:bCs/>
                      <w:sz w:val="28"/>
                      <w:szCs w:val="28"/>
                      <w:lang w:val="ru-RU" w:eastAsia="ru-RU"/>
                    </w:rPr>
                  </w:pPr>
                  <w:r w:rsidRPr="00EF3A98">
                    <w:rPr>
                      <w:b/>
                      <w:bCs/>
                      <w:sz w:val="28"/>
                      <w:szCs w:val="28"/>
                      <w:lang w:val="ru-RU" w:eastAsia="ru-RU"/>
                    </w:rPr>
                    <w:t>ПРОДАВЕЦ:</w:t>
                  </w:r>
                </w:p>
                <w:p w:rsidR="00EF3A98" w:rsidRPr="00EF3A98" w:rsidRDefault="00EF3A98" w:rsidP="00EF3A98">
                  <w:pPr>
                    <w:widowControl w:val="0"/>
                    <w:ind w:firstLine="851"/>
                    <w:jc w:val="center"/>
                    <w:rPr>
                      <w:b/>
                      <w:bCs/>
                      <w:sz w:val="28"/>
                      <w:szCs w:val="28"/>
                      <w:lang w:val="ru-RU" w:eastAsia="ru-RU"/>
                    </w:rPr>
                  </w:pPr>
                </w:p>
                <w:p w:rsidR="00EF3A98" w:rsidRPr="00EF3A98" w:rsidRDefault="00EF3A98" w:rsidP="00EF3A98">
                  <w:pPr>
                    <w:widowControl w:val="0"/>
                    <w:jc w:val="center"/>
                    <w:rPr>
                      <w:b/>
                      <w:bCs/>
                      <w:sz w:val="28"/>
                      <w:szCs w:val="28"/>
                      <w:lang w:val="ru-RU" w:eastAsia="ru-RU"/>
                    </w:rPr>
                  </w:pPr>
                  <w:r w:rsidRPr="00EF3A98">
                    <w:rPr>
                      <w:b/>
                      <w:bCs/>
                      <w:sz w:val="28"/>
                      <w:szCs w:val="28"/>
                      <w:lang w:val="ru-RU" w:eastAsia="ru-RU"/>
                    </w:rPr>
                    <w:t>__________________</w:t>
                  </w:r>
                </w:p>
              </w:tc>
              <w:tc>
                <w:tcPr>
                  <w:tcW w:w="4860" w:type="dxa"/>
                </w:tcPr>
                <w:p w:rsidR="00EF3A98" w:rsidRPr="00EF3A98" w:rsidRDefault="00EF3A98" w:rsidP="00EF3A98">
                  <w:pPr>
                    <w:widowControl w:val="0"/>
                    <w:ind w:firstLine="851"/>
                    <w:jc w:val="center"/>
                    <w:rPr>
                      <w:b/>
                      <w:bCs/>
                      <w:sz w:val="28"/>
                      <w:szCs w:val="28"/>
                      <w:lang w:val="ru-RU" w:eastAsia="ru-RU"/>
                    </w:rPr>
                  </w:pPr>
                  <w:r w:rsidRPr="00EF3A98">
                    <w:rPr>
                      <w:b/>
                      <w:bCs/>
                      <w:sz w:val="28"/>
                      <w:szCs w:val="28"/>
                      <w:lang w:val="ru-RU" w:eastAsia="ru-RU"/>
                    </w:rPr>
                    <w:t>ПОКУПАТЕЛЬ:</w:t>
                  </w:r>
                </w:p>
                <w:p w:rsidR="00EF3A98" w:rsidRPr="00EF3A98" w:rsidRDefault="00EF3A98" w:rsidP="00EF3A98">
                  <w:pPr>
                    <w:widowControl w:val="0"/>
                    <w:ind w:firstLine="851"/>
                    <w:jc w:val="center"/>
                    <w:rPr>
                      <w:b/>
                      <w:bCs/>
                      <w:sz w:val="28"/>
                      <w:szCs w:val="28"/>
                      <w:lang w:val="ru-RU" w:eastAsia="ru-RU"/>
                    </w:rPr>
                  </w:pPr>
                </w:p>
                <w:p w:rsidR="00EF3A98" w:rsidRPr="00EF3A98" w:rsidRDefault="00EF3A98" w:rsidP="00EF3A98">
                  <w:pPr>
                    <w:widowControl w:val="0"/>
                    <w:ind w:firstLine="851"/>
                    <w:jc w:val="center"/>
                    <w:rPr>
                      <w:b/>
                      <w:bCs/>
                      <w:sz w:val="28"/>
                      <w:szCs w:val="28"/>
                      <w:lang w:val="ru-RU" w:eastAsia="ru-RU"/>
                    </w:rPr>
                  </w:pPr>
                  <w:r w:rsidRPr="00EF3A98">
                    <w:rPr>
                      <w:b/>
                      <w:bCs/>
                      <w:sz w:val="28"/>
                      <w:szCs w:val="28"/>
                      <w:lang w:val="ru-RU" w:eastAsia="ru-RU"/>
                    </w:rPr>
                    <w:t>______________</w:t>
                  </w:r>
                </w:p>
              </w:tc>
            </w:tr>
          </w:tbl>
          <w:p w:rsidR="00EF3A98" w:rsidRPr="00EF3A98" w:rsidRDefault="00EF3A98" w:rsidP="00EF3A98">
            <w:pPr>
              <w:spacing w:after="286" w:line="274" w:lineRule="exact"/>
              <w:jc w:val="center"/>
              <w:rPr>
                <w:b/>
                <w:bCs/>
                <w:color w:val="000000"/>
                <w:sz w:val="28"/>
                <w:szCs w:val="28"/>
                <w:lang w:val="ru-RU" w:eastAsia="ru-RU"/>
              </w:rPr>
            </w:pPr>
          </w:p>
          <w:p w:rsidR="00EF3A98" w:rsidRPr="00EF3A98" w:rsidRDefault="00EF3A98" w:rsidP="00EF3A98">
            <w:pPr>
              <w:tabs>
                <w:tab w:val="left" w:pos="284"/>
                <w:tab w:val="left" w:pos="3418"/>
              </w:tabs>
              <w:spacing w:after="200" w:line="266" w:lineRule="exact"/>
              <w:jc w:val="center"/>
              <w:rPr>
                <w:b/>
                <w:bCs/>
                <w:sz w:val="28"/>
                <w:szCs w:val="28"/>
                <w:lang w:val="ru-RU" w:eastAsia="ru-RU"/>
              </w:rPr>
            </w:pPr>
          </w:p>
        </w:tc>
        <w:tc>
          <w:tcPr>
            <w:tcW w:w="5244" w:type="dxa"/>
          </w:tcPr>
          <w:p w:rsidR="00EF3A98" w:rsidRPr="00EF3A98" w:rsidRDefault="00EF3A98" w:rsidP="00EF3A98">
            <w:pPr>
              <w:tabs>
                <w:tab w:val="left" w:pos="284"/>
                <w:tab w:val="left" w:pos="3418"/>
              </w:tabs>
              <w:spacing w:after="200" w:line="266" w:lineRule="exact"/>
              <w:jc w:val="center"/>
              <w:rPr>
                <w:b/>
                <w:bCs/>
                <w:sz w:val="28"/>
                <w:szCs w:val="28"/>
                <w:lang w:val="ru-RU" w:eastAsia="ru-RU"/>
              </w:rPr>
            </w:pPr>
          </w:p>
        </w:tc>
      </w:tr>
      <w:tr w:rsidR="00EF3A98" w:rsidRPr="00EF3A98" w:rsidTr="009214ED">
        <w:tc>
          <w:tcPr>
            <w:tcW w:w="5245" w:type="dxa"/>
          </w:tcPr>
          <w:p w:rsidR="00EF3A98" w:rsidRPr="00EF3A98" w:rsidRDefault="00EF3A98" w:rsidP="00EF3A98">
            <w:pPr>
              <w:autoSpaceDE w:val="0"/>
              <w:adjustRightInd w:val="0"/>
              <w:rPr>
                <w:b/>
                <w:bCs/>
                <w:sz w:val="28"/>
                <w:szCs w:val="28"/>
                <w:lang w:val="ru-RU" w:eastAsia="ru-RU"/>
              </w:rPr>
            </w:pPr>
          </w:p>
        </w:tc>
        <w:tc>
          <w:tcPr>
            <w:tcW w:w="5244" w:type="dxa"/>
          </w:tcPr>
          <w:p w:rsidR="00EF3A98" w:rsidRPr="00EF3A98" w:rsidRDefault="00EF3A98" w:rsidP="00EF3A98">
            <w:pPr>
              <w:tabs>
                <w:tab w:val="left" w:pos="284"/>
                <w:tab w:val="left" w:pos="3418"/>
              </w:tabs>
              <w:autoSpaceDE w:val="0"/>
              <w:adjustRightInd w:val="0"/>
              <w:spacing w:after="200" w:line="266" w:lineRule="exact"/>
              <w:rPr>
                <w:rFonts w:eastAsia="Andale Sans UI"/>
                <w:sz w:val="28"/>
                <w:szCs w:val="28"/>
                <w:lang w:val="de-DE"/>
              </w:rPr>
            </w:pPr>
          </w:p>
        </w:tc>
      </w:tr>
    </w:tbl>
    <w:p w:rsidR="00EF3A98" w:rsidRPr="00EF3A98" w:rsidRDefault="00EF3A98" w:rsidP="00EF3A98">
      <w:pPr>
        <w:widowControl w:val="0"/>
        <w:spacing w:after="60"/>
        <w:jc w:val="right"/>
        <w:rPr>
          <w:bCs/>
          <w:color w:val="000000"/>
          <w:sz w:val="28"/>
          <w:szCs w:val="28"/>
          <w:lang w:val="ru-RU" w:eastAsia="ru-RU"/>
        </w:rPr>
      </w:pPr>
    </w:p>
    <w:p w:rsidR="00EF3A98" w:rsidRPr="00EF3A98" w:rsidRDefault="00EF3A98" w:rsidP="00EF3A98">
      <w:pPr>
        <w:widowControl w:val="0"/>
        <w:spacing w:after="60"/>
        <w:jc w:val="right"/>
        <w:rPr>
          <w:bCs/>
          <w:color w:val="000000"/>
          <w:sz w:val="28"/>
          <w:szCs w:val="28"/>
          <w:lang w:val="ru-RU" w:eastAsia="ru-RU"/>
        </w:rPr>
      </w:pPr>
    </w:p>
    <w:p w:rsidR="00EF3A98" w:rsidRPr="00EF3A98" w:rsidRDefault="00EF3A98" w:rsidP="00EF3A98">
      <w:pPr>
        <w:widowControl w:val="0"/>
        <w:spacing w:after="60"/>
        <w:jc w:val="both"/>
        <w:rPr>
          <w:bCs/>
          <w:color w:val="000000"/>
          <w:sz w:val="28"/>
          <w:szCs w:val="28"/>
          <w:lang w:val="ru-RU" w:eastAsia="ru-RU"/>
        </w:rPr>
      </w:pPr>
      <w:r w:rsidRPr="00EF3A98">
        <w:rPr>
          <w:bCs/>
          <w:color w:val="000000"/>
          <w:sz w:val="28"/>
          <w:szCs w:val="28"/>
          <w:lang w:val="ru-RU" w:eastAsia="ru-RU"/>
        </w:rPr>
        <w:t xml:space="preserve"> </w:t>
      </w:r>
    </w:p>
    <w:p w:rsidR="00EF3A98" w:rsidRPr="00EF3A98" w:rsidRDefault="00EF3A98" w:rsidP="00EF3A98">
      <w:pPr>
        <w:widowControl w:val="0"/>
        <w:spacing w:after="60"/>
        <w:jc w:val="both"/>
        <w:rPr>
          <w:bCs/>
          <w:color w:val="000000"/>
          <w:sz w:val="28"/>
          <w:szCs w:val="28"/>
          <w:lang w:val="ru-RU" w:eastAsia="ru-RU"/>
        </w:rPr>
      </w:pPr>
    </w:p>
    <w:p w:rsidR="00EF3A98" w:rsidRPr="00EF3A98" w:rsidRDefault="00EF3A98" w:rsidP="00EF3A98">
      <w:pPr>
        <w:widowControl w:val="0"/>
        <w:spacing w:after="60"/>
        <w:jc w:val="both"/>
        <w:rPr>
          <w:bCs/>
          <w:color w:val="000000"/>
          <w:sz w:val="28"/>
          <w:szCs w:val="28"/>
          <w:lang w:val="ru-RU" w:eastAsia="ru-RU"/>
        </w:rPr>
      </w:pPr>
    </w:p>
    <w:p w:rsidR="00EF3A98" w:rsidRPr="00EF3A98" w:rsidRDefault="00EF3A98" w:rsidP="00EF3A98">
      <w:pPr>
        <w:widowControl w:val="0"/>
        <w:spacing w:after="60"/>
        <w:jc w:val="both"/>
        <w:rPr>
          <w:bCs/>
          <w:color w:val="000000"/>
          <w:sz w:val="28"/>
          <w:szCs w:val="28"/>
          <w:lang w:val="ru-RU" w:eastAsia="ru-RU"/>
        </w:rPr>
      </w:pPr>
    </w:p>
    <w:p w:rsidR="00EF3A98" w:rsidRPr="00EF3A98" w:rsidRDefault="00EF3A98" w:rsidP="00EF3A98">
      <w:pPr>
        <w:widowControl w:val="0"/>
        <w:spacing w:after="60"/>
        <w:jc w:val="both"/>
        <w:rPr>
          <w:bCs/>
          <w:color w:val="000000"/>
          <w:sz w:val="28"/>
          <w:szCs w:val="28"/>
          <w:lang w:val="ru-RU" w:eastAsia="ru-RU"/>
        </w:rPr>
      </w:pPr>
    </w:p>
    <w:p w:rsidR="00EF3A98" w:rsidRPr="00EF3A98" w:rsidRDefault="00EF3A98" w:rsidP="00EF3A98">
      <w:pPr>
        <w:widowControl w:val="0"/>
        <w:spacing w:after="60"/>
        <w:jc w:val="both"/>
        <w:rPr>
          <w:bCs/>
          <w:color w:val="000000"/>
          <w:sz w:val="28"/>
          <w:szCs w:val="28"/>
          <w:lang w:val="ru-RU" w:eastAsia="ru-RU"/>
        </w:rPr>
      </w:pPr>
    </w:p>
    <w:p w:rsidR="00EF3A98" w:rsidRPr="00EF3A98" w:rsidRDefault="00EF3A98" w:rsidP="00EF3A98">
      <w:pPr>
        <w:widowControl w:val="0"/>
        <w:spacing w:after="60"/>
        <w:jc w:val="both"/>
        <w:rPr>
          <w:bCs/>
          <w:color w:val="000000"/>
          <w:sz w:val="28"/>
          <w:szCs w:val="28"/>
          <w:lang w:val="ru-RU" w:eastAsia="ru-RU"/>
        </w:rPr>
      </w:pPr>
    </w:p>
    <w:p w:rsidR="00EF3A98" w:rsidRPr="00EF3A98" w:rsidRDefault="00EF3A98" w:rsidP="00EF3A98">
      <w:pPr>
        <w:widowControl w:val="0"/>
        <w:spacing w:after="60"/>
        <w:jc w:val="both"/>
        <w:rPr>
          <w:b/>
          <w:color w:val="000000"/>
          <w:sz w:val="28"/>
          <w:szCs w:val="28"/>
          <w:lang w:val="de-DE" w:eastAsia="ru-RU"/>
        </w:rPr>
      </w:pPr>
      <w:r w:rsidRPr="00EF3A98">
        <w:rPr>
          <w:bCs/>
          <w:color w:val="000000"/>
          <w:sz w:val="28"/>
          <w:szCs w:val="28"/>
          <w:lang w:val="ru-RU" w:eastAsia="ru-RU"/>
        </w:rPr>
        <w:t xml:space="preserve">* </w:t>
      </w:r>
      <w:r w:rsidRPr="00EF3A98">
        <w:rPr>
          <w:bCs/>
          <w:i/>
          <w:color w:val="000000"/>
          <w:sz w:val="28"/>
          <w:szCs w:val="28"/>
          <w:lang w:val="ru-RU" w:eastAsia="ru-RU"/>
        </w:rPr>
        <w:t>Реквизиты для перечисления платежа указываются Продавцом в приложении к договору купли-продажи акций на этапе заключения данного договора с Победителем торгов (Покупателем)</w:t>
      </w:r>
    </w:p>
    <w:p w:rsidR="000E42BB" w:rsidRPr="00EF3A98" w:rsidRDefault="000E42BB" w:rsidP="00BA6661">
      <w:pPr>
        <w:tabs>
          <w:tab w:val="left" w:pos="142"/>
        </w:tabs>
        <w:ind w:firstLine="709"/>
        <w:jc w:val="both"/>
        <w:rPr>
          <w:rFonts w:eastAsia="Times New Roman"/>
          <w:sz w:val="28"/>
          <w:szCs w:val="28"/>
          <w:lang w:val="de-DE" w:eastAsia="ru-RU"/>
        </w:rPr>
      </w:pPr>
    </w:p>
    <w:p w:rsidR="00EF3A98" w:rsidRPr="00EF3A98" w:rsidRDefault="00EF3A98" w:rsidP="00EF3A98">
      <w:pPr>
        <w:autoSpaceDE w:val="0"/>
        <w:autoSpaceDN w:val="0"/>
        <w:adjustRightInd w:val="0"/>
        <w:spacing w:after="200" w:line="276" w:lineRule="auto"/>
        <w:jc w:val="right"/>
        <w:rPr>
          <w:bCs/>
          <w:sz w:val="22"/>
          <w:szCs w:val="22"/>
          <w:lang w:val="ru-RU"/>
        </w:rPr>
      </w:pPr>
      <w:r w:rsidRPr="00EF3A98">
        <w:rPr>
          <w:sz w:val="22"/>
          <w:szCs w:val="22"/>
          <w:lang w:val="ru-RU"/>
        </w:rPr>
        <w:lastRenderedPageBreak/>
        <w:t>Приложение 3</w:t>
      </w:r>
      <w:r w:rsidRPr="00EF3A98">
        <w:rPr>
          <w:bCs/>
          <w:sz w:val="22"/>
          <w:szCs w:val="22"/>
          <w:lang w:val="ru-RU"/>
        </w:rPr>
        <w:br/>
        <w:t>к Информационному сообщению</w:t>
      </w:r>
    </w:p>
    <w:p w:rsidR="00EF3A98" w:rsidRPr="00EF3A98" w:rsidRDefault="00EF3A98" w:rsidP="00EF3A98">
      <w:pPr>
        <w:spacing w:after="200" w:line="276" w:lineRule="auto"/>
        <w:jc w:val="center"/>
        <w:rPr>
          <w:b/>
          <w:sz w:val="36"/>
          <w:szCs w:val="36"/>
          <w:lang w:val="ru-RU"/>
        </w:rPr>
      </w:pPr>
      <w:r w:rsidRPr="00EF3A98">
        <w:rPr>
          <w:b/>
          <w:sz w:val="36"/>
          <w:szCs w:val="36"/>
          <w:lang w:val="ru-RU"/>
        </w:rPr>
        <w:t>Наименование и правовая форма юридического лица</w:t>
      </w:r>
    </w:p>
    <w:p w:rsidR="00EF3A98" w:rsidRPr="00EF3A98" w:rsidRDefault="00EF3A98" w:rsidP="00EF3A98">
      <w:pPr>
        <w:pBdr>
          <w:bottom w:val="single" w:sz="12" w:space="1" w:color="auto"/>
        </w:pBdr>
        <w:spacing w:after="200" w:line="276" w:lineRule="auto"/>
        <w:jc w:val="center"/>
        <w:rPr>
          <w:b/>
          <w:sz w:val="36"/>
          <w:szCs w:val="36"/>
          <w:lang w:val="ru-RU"/>
        </w:rPr>
      </w:pPr>
      <w:r w:rsidRPr="00EF3A98">
        <w:rPr>
          <w:b/>
          <w:sz w:val="36"/>
          <w:szCs w:val="36"/>
          <w:lang w:val="ru-RU"/>
        </w:rPr>
        <w:t>Реквизиты</w:t>
      </w:r>
    </w:p>
    <w:p w:rsidR="00EF3A98" w:rsidRPr="00EF3A98" w:rsidRDefault="00EF3A98" w:rsidP="00EF3A98">
      <w:pPr>
        <w:spacing w:after="200" w:line="276" w:lineRule="auto"/>
        <w:jc w:val="center"/>
        <w:rPr>
          <w:b/>
          <w:sz w:val="40"/>
          <w:szCs w:val="40"/>
          <w:lang w:val="ru-RU"/>
        </w:rPr>
      </w:pPr>
    </w:p>
    <w:p w:rsidR="00EF3A98" w:rsidRPr="00EF3A98" w:rsidRDefault="00EF3A98" w:rsidP="00EF3A98">
      <w:pPr>
        <w:spacing w:line="276" w:lineRule="auto"/>
        <w:ind w:left="3540"/>
        <w:jc w:val="right"/>
        <w:rPr>
          <w:sz w:val="28"/>
          <w:szCs w:val="28"/>
          <w:lang w:val="ru-RU"/>
        </w:rPr>
      </w:pPr>
      <w:r w:rsidRPr="00EF3A98">
        <w:rPr>
          <w:sz w:val="28"/>
          <w:szCs w:val="28"/>
          <w:lang w:val="ru-RU"/>
        </w:rPr>
        <w:t xml:space="preserve">Продавцу </w:t>
      </w:r>
    </w:p>
    <w:p w:rsidR="00EF3A98" w:rsidRPr="00EF3A98" w:rsidRDefault="00EF3A98" w:rsidP="00EF3A98">
      <w:pPr>
        <w:spacing w:line="276" w:lineRule="auto"/>
        <w:ind w:left="3540"/>
        <w:jc w:val="right"/>
        <w:rPr>
          <w:sz w:val="28"/>
          <w:szCs w:val="28"/>
          <w:lang w:val="ru-RU"/>
        </w:rPr>
      </w:pPr>
      <w:r w:rsidRPr="00EF3A98">
        <w:rPr>
          <w:sz w:val="28"/>
          <w:szCs w:val="28"/>
          <w:lang w:val="ru-RU"/>
        </w:rPr>
        <w:t>_____________</w:t>
      </w:r>
    </w:p>
    <w:p w:rsidR="00EF3A98" w:rsidRPr="00EF3A98" w:rsidRDefault="00EF3A98" w:rsidP="00EF3A98">
      <w:pPr>
        <w:spacing w:line="276" w:lineRule="auto"/>
        <w:jc w:val="right"/>
        <w:rPr>
          <w:sz w:val="28"/>
          <w:szCs w:val="28"/>
          <w:lang w:val="ru-RU"/>
        </w:rPr>
      </w:pPr>
    </w:p>
    <w:p w:rsidR="00EF3A98" w:rsidRPr="00EF3A98" w:rsidRDefault="00EF3A98" w:rsidP="00EF3A98">
      <w:pPr>
        <w:spacing w:line="276" w:lineRule="auto"/>
        <w:jc w:val="right"/>
        <w:rPr>
          <w:sz w:val="28"/>
          <w:szCs w:val="28"/>
          <w:lang w:val="ru-RU"/>
        </w:rPr>
      </w:pPr>
    </w:p>
    <w:p w:rsidR="00EF3A98" w:rsidRPr="00EF3A98" w:rsidRDefault="00EF3A98" w:rsidP="00EF3A98">
      <w:pPr>
        <w:spacing w:line="276" w:lineRule="auto"/>
        <w:jc w:val="right"/>
        <w:rPr>
          <w:sz w:val="28"/>
          <w:szCs w:val="28"/>
          <w:lang w:val="ru-RU"/>
        </w:rPr>
      </w:pPr>
    </w:p>
    <w:p w:rsidR="00EF3A98" w:rsidRPr="00EF3A98" w:rsidRDefault="00EF3A98" w:rsidP="00EF3A98">
      <w:pPr>
        <w:spacing w:line="276" w:lineRule="auto"/>
        <w:jc w:val="right"/>
        <w:rPr>
          <w:sz w:val="28"/>
          <w:szCs w:val="28"/>
          <w:lang w:val="ru-RU"/>
        </w:rPr>
      </w:pPr>
    </w:p>
    <w:p w:rsidR="00EF3A98" w:rsidRPr="00EF3A98" w:rsidRDefault="00EF3A98" w:rsidP="00EF3A98">
      <w:pPr>
        <w:spacing w:line="276" w:lineRule="auto"/>
        <w:ind w:firstLine="709"/>
        <w:jc w:val="both"/>
        <w:rPr>
          <w:sz w:val="28"/>
          <w:szCs w:val="28"/>
          <w:lang w:val="ru-RU"/>
        </w:rPr>
      </w:pPr>
      <w:r w:rsidRPr="00EF3A98">
        <w:rPr>
          <w:sz w:val="28"/>
          <w:szCs w:val="28"/>
          <w:lang w:val="ru-RU"/>
        </w:rPr>
        <w:t>ООО (АО, ПАО) «_______________________» в лице генерального директора _______________________________, уведомляет о том, что;</w:t>
      </w:r>
    </w:p>
    <w:p w:rsidR="00EF3A98" w:rsidRPr="00EF3A98" w:rsidRDefault="00EF3A98" w:rsidP="00EF3A98">
      <w:pPr>
        <w:numPr>
          <w:ilvl w:val="0"/>
          <w:numId w:val="20"/>
        </w:numPr>
        <w:tabs>
          <w:tab w:val="left" w:pos="1134"/>
        </w:tabs>
        <w:spacing w:after="200" w:line="276" w:lineRule="auto"/>
        <w:ind w:left="0" w:firstLine="709"/>
        <w:contextualSpacing/>
        <w:jc w:val="both"/>
        <w:rPr>
          <w:sz w:val="28"/>
          <w:szCs w:val="28"/>
          <w:lang w:val="ru-RU"/>
        </w:rPr>
      </w:pPr>
      <w:r w:rsidRPr="00EF3A98">
        <w:rPr>
          <w:sz w:val="28"/>
          <w:szCs w:val="28"/>
          <w:lang w:val="ru-RU"/>
        </w:rPr>
        <w:t>доли Российской Федерации, субъектов Российской Федерации и муниципальных образований в уставном капитале ООО (АО, ПАО) «_______» не превышают 25%.</w:t>
      </w:r>
    </w:p>
    <w:p w:rsidR="00EF3A98" w:rsidRPr="00EF3A98" w:rsidRDefault="00EF3A98" w:rsidP="00EF3A98">
      <w:pPr>
        <w:numPr>
          <w:ilvl w:val="0"/>
          <w:numId w:val="20"/>
        </w:numPr>
        <w:tabs>
          <w:tab w:val="left" w:pos="1134"/>
        </w:tabs>
        <w:autoSpaceDE w:val="0"/>
        <w:autoSpaceDN w:val="0"/>
        <w:adjustRightInd w:val="0"/>
        <w:spacing w:after="200" w:line="276" w:lineRule="auto"/>
        <w:ind w:left="0" w:firstLine="709"/>
        <w:contextualSpacing/>
        <w:jc w:val="both"/>
        <w:rPr>
          <w:sz w:val="28"/>
          <w:szCs w:val="28"/>
          <w:lang w:val="ru-RU"/>
        </w:rPr>
      </w:pPr>
      <w:proofErr w:type="gramStart"/>
      <w:r w:rsidRPr="00EF3A98">
        <w:rPr>
          <w:sz w:val="28"/>
          <w:szCs w:val="28"/>
          <w:lang w:val="ru-RU"/>
        </w:rPr>
        <w:t xml:space="preserve">местом регистрации ООО (АО, ПАО)  «_______» не является государство или территория, включенные в утверждаемый Министерством финансов Российской Федерации </w:t>
      </w:r>
      <w:hyperlink r:id="rId14" w:history="1">
        <w:r w:rsidRPr="00EF3A98">
          <w:rPr>
            <w:sz w:val="28"/>
            <w:szCs w:val="28"/>
            <w:lang w:val="ru-RU"/>
          </w:rPr>
          <w:t>перечень</w:t>
        </w:r>
      </w:hyperlink>
      <w:r w:rsidRPr="00EF3A98">
        <w:rPr>
          <w:sz w:val="28"/>
          <w:szCs w:val="28"/>
          <w:lang w:val="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F3A98">
        <w:rPr>
          <w:sz w:val="28"/>
          <w:szCs w:val="28"/>
          <w:lang w:val="ru-RU"/>
        </w:rPr>
        <w:t>бенефициарных</w:t>
      </w:r>
      <w:proofErr w:type="spellEnd"/>
      <w:r w:rsidRPr="00EF3A98">
        <w:rPr>
          <w:sz w:val="28"/>
          <w:szCs w:val="28"/>
          <w:lang w:val="ru-RU"/>
        </w:rPr>
        <w:t xml:space="preserve"> владельцах и контролирующих лицах в порядке, установленном Правительством</w:t>
      </w:r>
      <w:proofErr w:type="gramEnd"/>
      <w:r w:rsidRPr="00EF3A98">
        <w:rPr>
          <w:sz w:val="28"/>
          <w:szCs w:val="28"/>
          <w:lang w:val="ru-RU"/>
        </w:rPr>
        <w:t xml:space="preserve"> Российской Федерации.</w:t>
      </w:r>
    </w:p>
    <w:p w:rsidR="00EF3A98" w:rsidRPr="00EF3A98" w:rsidRDefault="00EF3A98" w:rsidP="00EF3A98">
      <w:pPr>
        <w:spacing w:line="276" w:lineRule="auto"/>
        <w:jc w:val="both"/>
        <w:rPr>
          <w:sz w:val="28"/>
          <w:szCs w:val="28"/>
          <w:lang w:val="ru-RU"/>
        </w:rPr>
      </w:pPr>
    </w:p>
    <w:p w:rsidR="000E42BB" w:rsidRPr="00EF3A98" w:rsidRDefault="000E42BB" w:rsidP="00BA6661">
      <w:pPr>
        <w:tabs>
          <w:tab w:val="left" w:pos="142"/>
        </w:tabs>
        <w:ind w:firstLine="709"/>
        <w:jc w:val="both"/>
        <w:rPr>
          <w:rFonts w:eastAsia="Times New Roman"/>
          <w:sz w:val="28"/>
          <w:szCs w:val="28"/>
          <w:lang w:val="ru-RU" w:eastAsia="ru-RU"/>
        </w:rPr>
      </w:pPr>
    </w:p>
    <w:p w:rsidR="000E42BB" w:rsidRPr="00EF3A98" w:rsidRDefault="000E42BB" w:rsidP="00BA6661">
      <w:pPr>
        <w:tabs>
          <w:tab w:val="left" w:pos="142"/>
        </w:tabs>
        <w:ind w:firstLine="709"/>
        <w:jc w:val="both"/>
        <w:rPr>
          <w:rFonts w:eastAsia="Times New Roman"/>
          <w:sz w:val="28"/>
          <w:szCs w:val="28"/>
          <w:lang w:val="ru-RU" w:eastAsia="ru-RU"/>
        </w:rPr>
      </w:pPr>
    </w:p>
    <w:p w:rsidR="000E42BB" w:rsidRPr="00EF3A98" w:rsidRDefault="000E42BB" w:rsidP="00BA6661">
      <w:pPr>
        <w:tabs>
          <w:tab w:val="left" w:pos="142"/>
        </w:tabs>
        <w:ind w:firstLine="709"/>
        <w:jc w:val="both"/>
        <w:rPr>
          <w:rFonts w:eastAsia="Times New Roman"/>
          <w:sz w:val="28"/>
          <w:szCs w:val="28"/>
          <w:lang w:val="ru-RU" w:eastAsia="ru-RU"/>
        </w:rPr>
      </w:pPr>
    </w:p>
    <w:p w:rsidR="000E42BB" w:rsidRPr="00EF3A98" w:rsidRDefault="000E42BB" w:rsidP="00BA6661">
      <w:pPr>
        <w:tabs>
          <w:tab w:val="left" w:pos="142"/>
        </w:tabs>
        <w:ind w:firstLine="709"/>
        <w:jc w:val="both"/>
        <w:rPr>
          <w:rFonts w:eastAsia="Times New Roman"/>
          <w:sz w:val="28"/>
          <w:szCs w:val="28"/>
          <w:lang w:val="ru-RU" w:eastAsia="ru-RU"/>
        </w:rPr>
      </w:pPr>
    </w:p>
    <w:p w:rsidR="000E42BB" w:rsidRPr="00EF3A98" w:rsidRDefault="000E42BB" w:rsidP="00BA6661">
      <w:pPr>
        <w:tabs>
          <w:tab w:val="left" w:pos="142"/>
        </w:tabs>
        <w:ind w:firstLine="709"/>
        <w:jc w:val="both"/>
        <w:rPr>
          <w:rFonts w:eastAsia="Times New Roman"/>
          <w:sz w:val="28"/>
          <w:szCs w:val="28"/>
          <w:lang w:val="ru-RU" w:eastAsia="ru-RU"/>
        </w:rPr>
      </w:pPr>
    </w:p>
    <w:p w:rsidR="000E42BB" w:rsidRPr="00EF3A98" w:rsidRDefault="000E42BB" w:rsidP="00BA6661">
      <w:pPr>
        <w:tabs>
          <w:tab w:val="left" w:pos="142"/>
        </w:tabs>
        <w:ind w:firstLine="709"/>
        <w:jc w:val="both"/>
        <w:rPr>
          <w:rFonts w:eastAsia="Times New Roman"/>
          <w:sz w:val="28"/>
          <w:szCs w:val="28"/>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0E42BB" w:rsidRDefault="000E42BB" w:rsidP="00BA6661">
      <w:pPr>
        <w:tabs>
          <w:tab w:val="left" w:pos="142"/>
        </w:tabs>
        <w:ind w:firstLine="709"/>
        <w:jc w:val="both"/>
        <w:rPr>
          <w:rFonts w:eastAsia="Times New Roman"/>
          <w:lang w:val="ru-RU" w:eastAsia="ru-RU"/>
        </w:rPr>
      </w:pPr>
    </w:p>
    <w:p w:rsidR="00FC0CC6" w:rsidRDefault="00FC0CC6" w:rsidP="00BA6661">
      <w:pPr>
        <w:tabs>
          <w:tab w:val="left" w:pos="142"/>
        </w:tabs>
        <w:ind w:firstLine="709"/>
        <w:jc w:val="both"/>
        <w:rPr>
          <w:rFonts w:eastAsia="Times New Roman"/>
          <w:lang w:val="ru-RU" w:eastAsia="ru-RU"/>
        </w:rPr>
      </w:pPr>
    </w:p>
    <w:sectPr w:rsidR="00FC0CC6" w:rsidSect="000E42BB">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45" w:rsidRDefault="005F2445" w:rsidP="007078EB">
      <w:r>
        <w:separator/>
      </w:r>
    </w:p>
  </w:endnote>
  <w:endnote w:type="continuationSeparator" w:id="0">
    <w:p w:rsidR="005F2445" w:rsidRDefault="005F2445" w:rsidP="007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45" w:rsidRDefault="005F2445" w:rsidP="007078EB">
      <w:r>
        <w:separator/>
      </w:r>
    </w:p>
  </w:footnote>
  <w:footnote w:type="continuationSeparator" w:id="0">
    <w:p w:rsidR="005F2445" w:rsidRDefault="005F2445" w:rsidP="0070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multilevel"/>
    <w:tmpl w:val="DF2AD0A0"/>
    <w:lvl w:ilvl="0">
      <w:start w:val="6"/>
      <w:numFmt w:val="decimal"/>
      <w:lvlText w:val="%1."/>
      <w:lvlJc w:val="left"/>
      <w:pPr>
        <w:ind w:left="720" w:hanging="360"/>
      </w:pPr>
      <w:rPr>
        <w:rFonts w:hint="default"/>
      </w:rPr>
    </w:lvl>
    <w:lvl w:ilvl="1">
      <w:start w:val="1"/>
      <w:numFmt w:val="decimal"/>
      <w:isLgl/>
      <w:lvlText w:val="%1.%2."/>
      <w:lvlJc w:val="left"/>
      <w:pPr>
        <w:ind w:left="2133" w:hanging="1140"/>
      </w:pPr>
      <w:rPr>
        <w:rFonts w:ascii="TimesNewRoman,Bold" w:hAnsi="TimesNewRoman,Bold" w:cs="TimesNewRoman,Bold" w:hint="default"/>
      </w:rPr>
    </w:lvl>
    <w:lvl w:ilvl="2">
      <w:start w:val="1"/>
      <w:numFmt w:val="decimal"/>
      <w:isLgl/>
      <w:lvlText w:val="%1.%2.%3."/>
      <w:lvlJc w:val="left"/>
      <w:pPr>
        <w:ind w:left="2198" w:hanging="1140"/>
      </w:pPr>
      <w:rPr>
        <w:rFonts w:ascii="TimesNewRoman,Bold" w:hAnsi="TimesNewRoman,Bold" w:cs="TimesNewRoman,Bold" w:hint="default"/>
      </w:rPr>
    </w:lvl>
    <w:lvl w:ilvl="3">
      <w:start w:val="1"/>
      <w:numFmt w:val="decimal"/>
      <w:isLgl/>
      <w:lvlText w:val="%1.%2.%3.%4."/>
      <w:lvlJc w:val="left"/>
      <w:pPr>
        <w:ind w:left="2547" w:hanging="1140"/>
      </w:pPr>
      <w:rPr>
        <w:rFonts w:ascii="TimesNewRoman,Bold" w:hAnsi="TimesNewRoman,Bold" w:cs="TimesNewRoman,Bold" w:hint="default"/>
      </w:rPr>
    </w:lvl>
    <w:lvl w:ilvl="4">
      <w:start w:val="1"/>
      <w:numFmt w:val="decimal"/>
      <w:isLgl/>
      <w:lvlText w:val="%1.%2.%3.%4.%5."/>
      <w:lvlJc w:val="left"/>
      <w:pPr>
        <w:ind w:left="2896" w:hanging="1140"/>
      </w:pPr>
      <w:rPr>
        <w:rFonts w:ascii="TimesNewRoman,Bold" w:hAnsi="TimesNewRoman,Bold" w:cs="TimesNewRoman,Bold" w:hint="default"/>
      </w:rPr>
    </w:lvl>
    <w:lvl w:ilvl="5">
      <w:start w:val="1"/>
      <w:numFmt w:val="decimal"/>
      <w:isLgl/>
      <w:lvlText w:val="%1.%2.%3.%4.%5.%6."/>
      <w:lvlJc w:val="left"/>
      <w:pPr>
        <w:ind w:left="3245" w:hanging="1140"/>
      </w:pPr>
      <w:rPr>
        <w:rFonts w:ascii="TimesNewRoman,Bold" w:hAnsi="TimesNewRoman,Bold" w:cs="TimesNewRoman,Bold" w:hint="default"/>
      </w:rPr>
    </w:lvl>
    <w:lvl w:ilvl="6">
      <w:start w:val="1"/>
      <w:numFmt w:val="decimal"/>
      <w:isLgl/>
      <w:lvlText w:val="%1.%2.%3.%4.%5.%6.%7."/>
      <w:lvlJc w:val="left"/>
      <w:pPr>
        <w:ind w:left="3894" w:hanging="1440"/>
      </w:pPr>
      <w:rPr>
        <w:rFonts w:ascii="TimesNewRoman,Bold" w:hAnsi="TimesNewRoman,Bold" w:cs="TimesNewRoman,Bold" w:hint="default"/>
      </w:rPr>
    </w:lvl>
    <w:lvl w:ilvl="7">
      <w:start w:val="1"/>
      <w:numFmt w:val="decimal"/>
      <w:isLgl/>
      <w:lvlText w:val="%1.%2.%3.%4.%5.%6.%7.%8."/>
      <w:lvlJc w:val="left"/>
      <w:pPr>
        <w:ind w:left="4243" w:hanging="1440"/>
      </w:pPr>
      <w:rPr>
        <w:rFonts w:ascii="TimesNewRoman,Bold" w:hAnsi="TimesNewRoman,Bold" w:cs="TimesNewRoman,Bold" w:hint="default"/>
      </w:rPr>
    </w:lvl>
    <w:lvl w:ilvl="8">
      <w:start w:val="1"/>
      <w:numFmt w:val="decimal"/>
      <w:isLgl/>
      <w:lvlText w:val="%1.%2.%3.%4.%5.%6.%7.%8.%9."/>
      <w:lvlJc w:val="left"/>
      <w:pPr>
        <w:ind w:left="4952" w:hanging="1800"/>
      </w:pPr>
      <w:rPr>
        <w:rFonts w:ascii="TimesNewRoman,Bold" w:hAnsi="TimesNewRoman,Bold" w:cs="TimesNewRoman,Bold" w:hint="default"/>
      </w:rPr>
    </w:lvl>
  </w:abstractNum>
  <w:abstractNum w:abstractNumId="1">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1F0D6E4B"/>
    <w:multiLevelType w:val="hybridMultilevel"/>
    <w:tmpl w:val="ECAAB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7066DC"/>
    <w:multiLevelType w:val="multilevel"/>
    <w:tmpl w:val="289893E6"/>
    <w:lvl w:ilvl="0">
      <w:start w:val="1"/>
      <w:numFmt w:val="decimal"/>
      <w:lvlText w:val="%1."/>
      <w:lvlJc w:val="left"/>
      <w:pPr>
        <w:ind w:left="347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38D50A53"/>
    <w:multiLevelType w:val="hybridMultilevel"/>
    <w:tmpl w:val="63426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461262A5"/>
    <w:multiLevelType w:val="multilevel"/>
    <w:tmpl w:val="1714A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F54923"/>
    <w:multiLevelType w:val="hybridMultilevel"/>
    <w:tmpl w:val="1714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289207C"/>
    <w:multiLevelType w:val="multilevel"/>
    <w:tmpl w:val="F182CFAA"/>
    <w:lvl w:ilvl="0">
      <w:start w:val="2"/>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54127878"/>
    <w:multiLevelType w:val="hybridMultilevel"/>
    <w:tmpl w:val="07AE1A5E"/>
    <w:lvl w:ilvl="0" w:tplc="F6FE38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3B1B"/>
    <w:multiLevelType w:val="hybridMultilevel"/>
    <w:tmpl w:val="948414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B75D8"/>
    <w:multiLevelType w:val="hybridMultilevel"/>
    <w:tmpl w:val="462201D2"/>
    <w:lvl w:ilvl="0" w:tplc="48FAF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69031C"/>
    <w:multiLevelType w:val="hybridMultilevel"/>
    <w:tmpl w:val="F8822388"/>
    <w:lvl w:ilvl="0" w:tplc="5898306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9C47742"/>
    <w:multiLevelType w:val="hybridMultilevel"/>
    <w:tmpl w:val="795C20FA"/>
    <w:lvl w:ilvl="0" w:tplc="48FAF76E">
      <w:start w:val="1"/>
      <w:numFmt w:val="bullet"/>
      <w:lvlText w:val=""/>
      <w:lvlJc w:val="left"/>
      <w:pPr>
        <w:ind w:left="1571" w:hanging="360"/>
      </w:pPr>
      <w:rPr>
        <w:rFonts w:ascii="Symbol" w:hAnsi="Symbol" w:hint="default"/>
      </w:rPr>
    </w:lvl>
    <w:lvl w:ilvl="1" w:tplc="48FAF76E">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9E037F9"/>
    <w:multiLevelType w:val="hybridMultilevel"/>
    <w:tmpl w:val="BACCD92A"/>
    <w:lvl w:ilvl="0" w:tplc="C2E6AE4A">
      <w:start w:val="1"/>
      <w:numFmt w:val="decimal"/>
      <w:lvlText w:val="%1."/>
      <w:lvlJc w:val="left"/>
      <w:pPr>
        <w:ind w:left="720" w:hanging="360"/>
      </w:pPr>
      <w:rPr>
        <w:rFonts w:ascii="TimesNewRoman" w:hAnsi="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B6FBA"/>
    <w:multiLevelType w:val="hybridMultilevel"/>
    <w:tmpl w:val="2CAE8108"/>
    <w:lvl w:ilvl="0" w:tplc="48FAF76E">
      <w:start w:val="1"/>
      <w:numFmt w:val="bullet"/>
      <w:lvlText w:val=""/>
      <w:lvlJc w:val="left"/>
      <w:pPr>
        <w:ind w:left="1571" w:hanging="360"/>
      </w:pPr>
      <w:rPr>
        <w:rFonts w:ascii="Symbol" w:hAnsi="Symbol" w:hint="default"/>
      </w:rPr>
    </w:lvl>
    <w:lvl w:ilvl="1" w:tplc="B412C994">
      <w:start w:val="2"/>
      <w:numFmt w:val="bullet"/>
      <w:lvlText w:val=""/>
      <w:lvlJc w:val="left"/>
      <w:pPr>
        <w:ind w:left="3131" w:hanging="1200"/>
      </w:pPr>
      <w:rPr>
        <w:rFonts w:ascii="Symbol" w:eastAsia="Times New Roman" w:hAnsi="Symbol"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8945544"/>
    <w:multiLevelType w:val="multilevel"/>
    <w:tmpl w:val="AFBA1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A15795B"/>
    <w:multiLevelType w:val="hybridMultilevel"/>
    <w:tmpl w:val="F61A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C21F7C"/>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EC81B30"/>
    <w:multiLevelType w:val="hybridMultilevel"/>
    <w:tmpl w:val="E13E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2"/>
  </w:num>
  <w:num w:numId="6">
    <w:abstractNumId w:val="9"/>
  </w:num>
  <w:num w:numId="7">
    <w:abstractNumId w:val="14"/>
  </w:num>
  <w:num w:numId="8">
    <w:abstractNumId w:val="18"/>
  </w:num>
  <w:num w:numId="9">
    <w:abstractNumId w:val="6"/>
  </w:num>
  <w:num w:numId="10">
    <w:abstractNumId w:val="5"/>
  </w:num>
  <w:num w:numId="11">
    <w:abstractNumId w:val="2"/>
  </w:num>
  <w:num w:numId="12">
    <w:abstractNumId w:val="4"/>
  </w:num>
  <w:num w:numId="13">
    <w:abstractNumId w:val="10"/>
  </w:num>
  <w:num w:numId="14">
    <w:abstractNumId w:val="16"/>
  </w:num>
  <w:num w:numId="15">
    <w:abstractNumId w:val="19"/>
  </w:num>
  <w:num w:numId="16">
    <w:abstractNumId w:val="8"/>
  </w:num>
  <w:num w:numId="17">
    <w:abstractNumId w:val="15"/>
  </w:num>
  <w:num w:numId="18">
    <w:abstractNumId w:val="1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A"/>
    <w:rsid w:val="0000418D"/>
    <w:rsid w:val="00007D8F"/>
    <w:rsid w:val="00020B35"/>
    <w:rsid w:val="0002498F"/>
    <w:rsid w:val="000335A7"/>
    <w:rsid w:val="000335E0"/>
    <w:rsid w:val="00034E89"/>
    <w:rsid w:val="00037230"/>
    <w:rsid w:val="000407A8"/>
    <w:rsid w:val="00040C87"/>
    <w:rsid w:val="000417A8"/>
    <w:rsid w:val="00042D76"/>
    <w:rsid w:val="00044947"/>
    <w:rsid w:val="00050529"/>
    <w:rsid w:val="00053D21"/>
    <w:rsid w:val="00054283"/>
    <w:rsid w:val="000602B5"/>
    <w:rsid w:val="000608DE"/>
    <w:rsid w:val="00063B62"/>
    <w:rsid w:val="00066389"/>
    <w:rsid w:val="00092F45"/>
    <w:rsid w:val="00093D0D"/>
    <w:rsid w:val="000976A4"/>
    <w:rsid w:val="00097E7D"/>
    <w:rsid w:val="000A0195"/>
    <w:rsid w:val="000B0A7D"/>
    <w:rsid w:val="000B35B1"/>
    <w:rsid w:val="000B53CB"/>
    <w:rsid w:val="000C4155"/>
    <w:rsid w:val="000C616A"/>
    <w:rsid w:val="000D033E"/>
    <w:rsid w:val="000D2F95"/>
    <w:rsid w:val="000D3DE7"/>
    <w:rsid w:val="000D4F22"/>
    <w:rsid w:val="000D7D5D"/>
    <w:rsid w:val="000E0457"/>
    <w:rsid w:val="000E42BB"/>
    <w:rsid w:val="000E6F55"/>
    <w:rsid w:val="000E7823"/>
    <w:rsid w:val="000F3337"/>
    <w:rsid w:val="000F43FC"/>
    <w:rsid w:val="000F4C2C"/>
    <w:rsid w:val="000F688E"/>
    <w:rsid w:val="00100752"/>
    <w:rsid w:val="001053C0"/>
    <w:rsid w:val="00105BEA"/>
    <w:rsid w:val="00107939"/>
    <w:rsid w:val="00107DDD"/>
    <w:rsid w:val="0011059F"/>
    <w:rsid w:val="001166DA"/>
    <w:rsid w:val="00125258"/>
    <w:rsid w:val="001271B6"/>
    <w:rsid w:val="00131224"/>
    <w:rsid w:val="00132797"/>
    <w:rsid w:val="00137874"/>
    <w:rsid w:val="001425FB"/>
    <w:rsid w:val="001458FF"/>
    <w:rsid w:val="00163E3B"/>
    <w:rsid w:val="0016503E"/>
    <w:rsid w:val="00166DEC"/>
    <w:rsid w:val="0016759A"/>
    <w:rsid w:val="00171D61"/>
    <w:rsid w:val="00174CEA"/>
    <w:rsid w:val="001804CD"/>
    <w:rsid w:val="001805DA"/>
    <w:rsid w:val="00184067"/>
    <w:rsid w:val="00184B05"/>
    <w:rsid w:val="00184D85"/>
    <w:rsid w:val="00187F64"/>
    <w:rsid w:val="001944C7"/>
    <w:rsid w:val="001A7697"/>
    <w:rsid w:val="001B1287"/>
    <w:rsid w:val="001B56F3"/>
    <w:rsid w:val="001B7A67"/>
    <w:rsid w:val="001C2E15"/>
    <w:rsid w:val="001C2E9E"/>
    <w:rsid w:val="001C66C7"/>
    <w:rsid w:val="001C795C"/>
    <w:rsid w:val="001D5471"/>
    <w:rsid w:val="001D5732"/>
    <w:rsid w:val="001D6961"/>
    <w:rsid w:val="001E0501"/>
    <w:rsid w:val="001E3B59"/>
    <w:rsid w:val="001E52C0"/>
    <w:rsid w:val="001F6230"/>
    <w:rsid w:val="00200D72"/>
    <w:rsid w:val="002104C2"/>
    <w:rsid w:val="002123C3"/>
    <w:rsid w:val="00221FF1"/>
    <w:rsid w:val="002227FA"/>
    <w:rsid w:val="00222AEF"/>
    <w:rsid w:val="002234C5"/>
    <w:rsid w:val="00223667"/>
    <w:rsid w:val="002375CD"/>
    <w:rsid w:val="00243225"/>
    <w:rsid w:val="00246E0D"/>
    <w:rsid w:val="0025285B"/>
    <w:rsid w:val="002533D5"/>
    <w:rsid w:val="00254339"/>
    <w:rsid w:val="00264D2A"/>
    <w:rsid w:val="00275AC7"/>
    <w:rsid w:val="00275E05"/>
    <w:rsid w:val="00277BC7"/>
    <w:rsid w:val="002818D9"/>
    <w:rsid w:val="00282058"/>
    <w:rsid w:val="00286C73"/>
    <w:rsid w:val="00286DAF"/>
    <w:rsid w:val="002971E0"/>
    <w:rsid w:val="002A1C06"/>
    <w:rsid w:val="002A3AAA"/>
    <w:rsid w:val="002A3EC7"/>
    <w:rsid w:val="002A4816"/>
    <w:rsid w:val="002A75F2"/>
    <w:rsid w:val="002B0CF2"/>
    <w:rsid w:val="002B2141"/>
    <w:rsid w:val="002B2A0F"/>
    <w:rsid w:val="002B5184"/>
    <w:rsid w:val="002C6491"/>
    <w:rsid w:val="002C7E00"/>
    <w:rsid w:val="002D72C1"/>
    <w:rsid w:val="002E31F8"/>
    <w:rsid w:val="002E3D9A"/>
    <w:rsid w:val="002E4151"/>
    <w:rsid w:val="002E6E3A"/>
    <w:rsid w:val="002F0C3A"/>
    <w:rsid w:val="002F2D22"/>
    <w:rsid w:val="002F5AF4"/>
    <w:rsid w:val="00301498"/>
    <w:rsid w:val="00310565"/>
    <w:rsid w:val="003117FD"/>
    <w:rsid w:val="00311B65"/>
    <w:rsid w:val="00312B4B"/>
    <w:rsid w:val="00315F82"/>
    <w:rsid w:val="00316BEB"/>
    <w:rsid w:val="00321093"/>
    <w:rsid w:val="0032343E"/>
    <w:rsid w:val="00332805"/>
    <w:rsid w:val="003362B7"/>
    <w:rsid w:val="00340418"/>
    <w:rsid w:val="0034067A"/>
    <w:rsid w:val="00341D75"/>
    <w:rsid w:val="0034299C"/>
    <w:rsid w:val="0034356F"/>
    <w:rsid w:val="00344C56"/>
    <w:rsid w:val="00345858"/>
    <w:rsid w:val="00346A4D"/>
    <w:rsid w:val="00346C02"/>
    <w:rsid w:val="00362B13"/>
    <w:rsid w:val="00364874"/>
    <w:rsid w:val="00366009"/>
    <w:rsid w:val="00371A1B"/>
    <w:rsid w:val="00372AED"/>
    <w:rsid w:val="00372DC8"/>
    <w:rsid w:val="00374CF4"/>
    <w:rsid w:val="003863C4"/>
    <w:rsid w:val="0038791C"/>
    <w:rsid w:val="003901D4"/>
    <w:rsid w:val="0039624B"/>
    <w:rsid w:val="003A7AB5"/>
    <w:rsid w:val="003A7D3A"/>
    <w:rsid w:val="003B2B0A"/>
    <w:rsid w:val="003B7EB0"/>
    <w:rsid w:val="003C10F6"/>
    <w:rsid w:val="003C2D39"/>
    <w:rsid w:val="003C581E"/>
    <w:rsid w:val="003D32FE"/>
    <w:rsid w:val="003D5291"/>
    <w:rsid w:val="003E0879"/>
    <w:rsid w:val="003E1190"/>
    <w:rsid w:val="003E798D"/>
    <w:rsid w:val="003E7A3F"/>
    <w:rsid w:val="003F318F"/>
    <w:rsid w:val="00402EDD"/>
    <w:rsid w:val="004037D6"/>
    <w:rsid w:val="004048CD"/>
    <w:rsid w:val="00405D3B"/>
    <w:rsid w:val="004132B6"/>
    <w:rsid w:val="00416B08"/>
    <w:rsid w:val="00417B1F"/>
    <w:rsid w:val="00420547"/>
    <w:rsid w:val="0042162B"/>
    <w:rsid w:val="004230EC"/>
    <w:rsid w:val="00425B36"/>
    <w:rsid w:val="00426C80"/>
    <w:rsid w:val="004310BB"/>
    <w:rsid w:val="00435F45"/>
    <w:rsid w:val="00437147"/>
    <w:rsid w:val="004373C4"/>
    <w:rsid w:val="00445BD5"/>
    <w:rsid w:val="004467B9"/>
    <w:rsid w:val="004518D1"/>
    <w:rsid w:val="00455E90"/>
    <w:rsid w:val="00480199"/>
    <w:rsid w:val="00480F41"/>
    <w:rsid w:val="00481283"/>
    <w:rsid w:val="004855DE"/>
    <w:rsid w:val="004859B1"/>
    <w:rsid w:val="004872E6"/>
    <w:rsid w:val="00490725"/>
    <w:rsid w:val="004A161E"/>
    <w:rsid w:val="004A73A6"/>
    <w:rsid w:val="004B0A37"/>
    <w:rsid w:val="004B2C2C"/>
    <w:rsid w:val="004B3C48"/>
    <w:rsid w:val="004C38F7"/>
    <w:rsid w:val="004C4BA2"/>
    <w:rsid w:val="004C4DF6"/>
    <w:rsid w:val="004C5438"/>
    <w:rsid w:val="004C647C"/>
    <w:rsid w:val="004D112F"/>
    <w:rsid w:val="004D6403"/>
    <w:rsid w:val="004E0E35"/>
    <w:rsid w:val="004E21FD"/>
    <w:rsid w:val="004E5BC1"/>
    <w:rsid w:val="004E70B4"/>
    <w:rsid w:val="004F58E1"/>
    <w:rsid w:val="004F5C29"/>
    <w:rsid w:val="00516847"/>
    <w:rsid w:val="00532280"/>
    <w:rsid w:val="00544713"/>
    <w:rsid w:val="005447FB"/>
    <w:rsid w:val="00546DAD"/>
    <w:rsid w:val="00547BC1"/>
    <w:rsid w:val="005535BA"/>
    <w:rsid w:val="00583EF6"/>
    <w:rsid w:val="005861A1"/>
    <w:rsid w:val="005A1250"/>
    <w:rsid w:val="005A26DF"/>
    <w:rsid w:val="005A3013"/>
    <w:rsid w:val="005A47C9"/>
    <w:rsid w:val="005A7059"/>
    <w:rsid w:val="005B5A37"/>
    <w:rsid w:val="005C23EF"/>
    <w:rsid w:val="005C3FB4"/>
    <w:rsid w:val="005C4877"/>
    <w:rsid w:val="005C57D6"/>
    <w:rsid w:val="005D30C0"/>
    <w:rsid w:val="005D383E"/>
    <w:rsid w:val="005D4E06"/>
    <w:rsid w:val="005E0C91"/>
    <w:rsid w:val="005E2602"/>
    <w:rsid w:val="005E6BAB"/>
    <w:rsid w:val="005F17FE"/>
    <w:rsid w:val="005F2445"/>
    <w:rsid w:val="005F5406"/>
    <w:rsid w:val="005F5440"/>
    <w:rsid w:val="0060450F"/>
    <w:rsid w:val="00604A9B"/>
    <w:rsid w:val="00606B9C"/>
    <w:rsid w:val="00607F61"/>
    <w:rsid w:val="0061035B"/>
    <w:rsid w:val="0062398E"/>
    <w:rsid w:val="00627214"/>
    <w:rsid w:val="00632CAC"/>
    <w:rsid w:val="00632F54"/>
    <w:rsid w:val="00634E75"/>
    <w:rsid w:val="00644A98"/>
    <w:rsid w:val="00667A30"/>
    <w:rsid w:val="00673AE7"/>
    <w:rsid w:val="006A0E5B"/>
    <w:rsid w:val="006A3926"/>
    <w:rsid w:val="006A7AEE"/>
    <w:rsid w:val="006B1200"/>
    <w:rsid w:val="006B2795"/>
    <w:rsid w:val="006B3138"/>
    <w:rsid w:val="006B41CA"/>
    <w:rsid w:val="006C01A7"/>
    <w:rsid w:val="006C3F76"/>
    <w:rsid w:val="006C4188"/>
    <w:rsid w:val="006C776F"/>
    <w:rsid w:val="006D5188"/>
    <w:rsid w:val="006E373D"/>
    <w:rsid w:val="006E3FEF"/>
    <w:rsid w:val="006E57DC"/>
    <w:rsid w:val="006F58E4"/>
    <w:rsid w:val="006F64F1"/>
    <w:rsid w:val="00702C3D"/>
    <w:rsid w:val="007078EB"/>
    <w:rsid w:val="007122F1"/>
    <w:rsid w:val="00712483"/>
    <w:rsid w:val="00716DFB"/>
    <w:rsid w:val="0071772C"/>
    <w:rsid w:val="00717CA9"/>
    <w:rsid w:val="00722287"/>
    <w:rsid w:val="00722FB6"/>
    <w:rsid w:val="00733B1A"/>
    <w:rsid w:val="00743BF7"/>
    <w:rsid w:val="0074600B"/>
    <w:rsid w:val="00751C82"/>
    <w:rsid w:val="0075246C"/>
    <w:rsid w:val="00760191"/>
    <w:rsid w:val="00760743"/>
    <w:rsid w:val="00761900"/>
    <w:rsid w:val="00765726"/>
    <w:rsid w:val="007701A2"/>
    <w:rsid w:val="00773ABE"/>
    <w:rsid w:val="00782059"/>
    <w:rsid w:val="00782A10"/>
    <w:rsid w:val="007A09F2"/>
    <w:rsid w:val="007A2567"/>
    <w:rsid w:val="007A3BA4"/>
    <w:rsid w:val="007A4EAA"/>
    <w:rsid w:val="007B683B"/>
    <w:rsid w:val="007C5ED8"/>
    <w:rsid w:val="007C71B9"/>
    <w:rsid w:val="007D286C"/>
    <w:rsid w:val="007D7F0B"/>
    <w:rsid w:val="007E18EA"/>
    <w:rsid w:val="007E2344"/>
    <w:rsid w:val="007E26A4"/>
    <w:rsid w:val="007E2B21"/>
    <w:rsid w:val="007F22D5"/>
    <w:rsid w:val="008011D6"/>
    <w:rsid w:val="00804F9E"/>
    <w:rsid w:val="0081135B"/>
    <w:rsid w:val="0081282C"/>
    <w:rsid w:val="008221EF"/>
    <w:rsid w:val="00831578"/>
    <w:rsid w:val="0083171B"/>
    <w:rsid w:val="00833565"/>
    <w:rsid w:val="0083498F"/>
    <w:rsid w:val="00837407"/>
    <w:rsid w:val="008406FB"/>
    <w:rsid w:val="00840AD7"/>
    <w:rsid w:val="0085124C"/>
    <w:rsid w:val="00854217"/>
    <w:rsid w:val="0085527C"/>
    <w:rsid w:val="0085562B"/>
    <w:rsid w:val="0085663D"/>
    <w:rsid w:val="00862D13"/>
    <w:rsid w:val="00863610"/>
    <w:rsid w:val="00866A38"/>
    <w:rsid w:val="00866BB9"/>
    <w:rsid w:val="008709C5"/>
    <w:rsid w:val="00873AFF"/>
    <w:rsid w:val="0087462E"/>
    <w:rsid w:val="00874725"/>
    <w:rsid w:val="00892C70"/>
    <w:rsid w:val="00897C85"/>
    <w:rsid w:val="008A1303"/>
    <w:rsid w:val="008A3C91"/>
    <w:rsid w:val="008A78B1"/>
    <w:rsid w:val="008C79F3"/>
    <w:rsid w:val="008D3326"/>
    <w:rsid w:val="008E451D"/>
    <w:rsid w:val="00901453"/>
    <w:rsid w:val="00902CD7"/>
    <w:rsid w:val="0090401E"/>
    <w:rsid w:val="00906A1D"/>
    <w:rsid w:val="00915DBF"/>
    <w:rsid w:val="0091688F"/>
    <w:rsid w:val="00922D4C"/>
    <w:rsid w:val="00932292"/>
    <w:rsid w:val="00936B46"/>
    <w:rsid w:val="009408A5"/>
    <w:rsid w:val="00945183"/>
    <w:rsid w:val="009460C8"/>
    <w:rsid w:val="009519EE"/>
    <w:rsid w:val="009550E1"/>
    <w:rsid w:val="00955516"/>
    <w:rsid w:val="0095572D"/>
    <w:rsid w:val="009570B5"/>
    <w:rsid w:val="009639BA"/>
    <w:rsid w:val="00964324"/>
    <w:rsid w:val="00965424"/>
    <w:rsid w:val="0097031C"/>
    <w:rsid w:val="0097108B"/>
    <w:rsid w:val="00972750"/>
    <w:rsid w:val="00972B4F"/>
    <w:rsid w:val="00973494"/>
    <w:rsid w:val="0097487E"/>
    <w:rsid w:val="009765F8"/>
    <w:rsid w:val="00981EDB"/>
    <w:rsid w:val="00984891"/>
    <w:rsid w:val="009876AF"/>
    <w:rsid w:val="00993B9D"/>
    <w:rsid w:val="009A1FB7"/>
    <w:rsid w:val="009A583B"/>
    <w:rsid w:val="009A66CA"/>
    <w:rsid w:val="009B0268"/>
    <w:rsid w:val="009B04F0"/>
    <w:rsid w:val="009B18BB"/>
    <w:rsid w:val="009B3285"/>
    <w:rsid w:val="009B45B6"/>
    <w:rsid w:val="009C0856"/>
    <w:rsid w:val="009C3A4A"/>
    <w:rsid w:val="009C3DE7"/>
    <w:rsid w:val="009D1C8C"/>
    <w:rsid w:val="009D1CFA"/>
    <w:rsid w:val="009D2B95"/>
    <w:rsid w:val="009D37DC"/>
    <w:rsid w:val="009D62F3"/>
    <w:rsid w:val="009E245E"/>
    <w:rsid w:val="009E6255"/>
    <w:rsid w:val="009F0208"/>
    <w:rsid w:val="009F3200"/>
    <w:rsid w:val="009F4CAC"/>
    <w:rsid w:val="009F7462"/>
    <w:rsid w:val="00A00BD6"/>
    <w:rsid w:val="00A07A22"/>
    <w:rsid w:val="00A07DC8"/>
    <w:rsid w:val="00A1296B"/>
    <w:rsid w:val="00A1709A"/>
    <w:rsid w:val="00A2112E"/>
    <w:rsid w:val="00A23421"/>
    <w:rsid w:val="00A25FA9"/>
    <w:rsid w:val="00A26179"/>
    <w:rsid w:val="00A341E1"/>
    <w:rsid w:val="00A34FE7"/>
    <w:rsid w:val="00A370FD"/>
    <w:rsid w:val="00A43071"/>
    <w:rsid w:val="00A54C78"/>
    <w:rsid w:val="00A550C1"/>
    <w:rsid w:val="00A56687"/>
    <w:rsid w:val="00A61355"/>
    <w:rsid w:val="00A7061C"/>
    <w:rsid w:val="00A745B4"/>
    <w:rsid w:val="00A74C46"/>
    <w:rsid w:val="00A82CCC"/>
    <w:rsid w:val="00A84B7E"/>
    <w:rsid w:val="00AA5425"/>
    <w:rsid w:val="00AB0629"/>
    <w:rsid w:val="00AB0AD4"/>
    <w:rsid w:val="00AB1086"/>
    <w:rsid w:val="00AB156A"/>
    <w:rsid w:val="00AB259C"/>
    <w:rsid w:val="00AB272C"/>
    <w:rsid w:val="00AB3032"/>
    <w:rsid w:val="00AB3309"/>
    <w:rsid w:val="00AB5BCA"/>
    <w:rsid w:val="00AB66ED"/>
    <w:rsid w:val="00AD6A13"/>
    <w:rsid w:val="00AE31A1"/>
    <w:rsid w:val="00AE351D"/>
    <w:rsid w:val="00AE4669"/>
    <w:rsid w:val="00AE7AF7"/>
    <w:rsid w:val="00AF049D"/>
    <w:rsid w:val="00AF3C96"/>
    <w:rsid w:val="00AF4C80"/>
    <w:rsid w:val="00B00346"/>
    <w:rsid w:val="00B0158D"/>
    <w:rsid w:val="00B02609"/>
    <w:rsid w:val="00B02E0F"/>
    <w:rsid w:val="00B036EA"/>
    <w:rsid w:val="00B061DA"/>
    <w:rsid w:val="00B0656B"/>
    <w:rsid w:val="00B06831"/>
    <w:rsid w:val="00B11261"/>
    <w:rsid w:val="00B12021"/>
    <w:rsid w:val="00B149BD"/>
    <w:rsid w:val="00B15960"/>
    <w:rsid w:val="00B23868"/>
    <w:rsid w:val="00B30AB3"/>
    <w:rsid w:val="00B32117"/>
    <w:rsid w:val="00B333FD"/>
    <w:rsid w:val="00B37574"/>
    <w:rsid w:val="00B37699"/>
    <w:rsid w:val="00B37AC5"/>
    <w:rsid w:val="00B43583"/>
    <w:rsid w:val="00B43938"/>
    <w:rsid w:val="00B54096"/>
    <w:rsid w:val="00B657C4"/>
    <w:rsid w:val="00B66747"/>
    <w:rsid w:val="00B70565"/>
    <w:rsid w:val="00B7120B"/>
    <w:rsid w:val="00B7454D"/>
    <w:rsid w:val="00B83B52"/>
    <w:rsid w:val="00B83DDF"/>
    <w:rsid w:val="00B84ADB"/>
    <w:rsid w:val="00B84D4B"/>
    <w:rsid w:val="00B86425"/>
    <w:rsid w:val="00B91013"/>
    <w:rsid w:val="00BA2AF9"/>
    <w:rsid w:val="00BA6661"/>
    <w:rsid w:val="00BA7E0B"/>
    <w:rsid w:val="00BB18AB"/>
    <w:rsid w:val="00BB28C0"/>
    <w:rsid w:val="00BB4EB9"/>
    <w:rsid w:val="00BC5F8A"/>
    <w:rsid w:val="00BD0C08"/>
    <w:rsid w:val="00BD1113"/>
    <w:rsid w:val="00BD33D1"/>
    <w:rsid w:val="00BD3C6A"/>
    <w:rsid w:val="00BD7316"/>
    <w:rsid w:val="00BD745B"/>
    <w:rsid w:val="00BE035A"/>
    <w:rsid w:val="00BE2643"/>
    <w:rsid w:val="00BE65D0"/>
    <w:rsid w:val="00BF717E"/>
    <w:rsid w:val="00C017D3"/>
    <w:rsid w:val="00C06AB0"/>
    <w:rsid w:val="00C17395"/>
    <w:rsid w:val="00C30707"/>
    <w:rsid w:val="00C35F8E"/>
    <w:rsid w:val="00C35F9D"/>
    <w:rsid w:val="00C4132D"/>
    <w:rsid w:val="00C41C1F"/>
    <w:rsid w:val="00C4530B"/>
    <w:rsid w:val="00C57F4D"/>
    <w:rsid w:val="00C64BEC"/>
    <w:rsid w:val="00C66D61"/>
    <w:rsid w:val="00C8590D"/>
    <w:rsid w:val="00C92EE4"/>
    <w:rsid w:val="00C97E70"/>
    <w:rsid w:val="00CA13A5"/>
    <w:rsid w:val="00CA33D5"/>
    <w:rsid w:val="00CA3E09"/>
    <w:rsid w:val="00CB1E5E"/>
    <w:rsid w:val="00CC3D4F"/>
    <w:rsid w:val="00CC5E56"/>
    <w:rsid w:val="00CC7C66"/>
    <w:rsid w:val="00CD1797"/>
    <w:rsid w:val="00CD24DF"/>
    <w:rsid w:val="00CD371A"/>
    <w:rsid w:val="00CD7190"/>
    <w:rsid w:val="00CE2B7E"/>
    <w:rsid w:val="00CE3404"/>
    <w:rsid w:val="00CE55CD"/>
    <w:rsid w:val="00CE6159"/>
    <w:rsid w:val="00CF15F6"/>
    <w:rsid w:val="00D00790"/>
    <w:rsid w:val="00D05BF8"/>
    <w:rsid w:val="00D108DF"/>
    <w:rsid w:val="00D1190C"/>
    <w:rsid w:val="00D16D46"/>
    <w:rsid w:val="00D204D2"/>
    <w:rsid w:val="00D215C9"/>
    <w:rsid w:val="00D22511"/>
    <w:rsid w:val="00D2388C"/>
    <w:rsid w:val="00D32609"/>
    <w:rsid w:val="00D4117C"/>
    <w:rsid w:val="00D411BC"/>
    <w:rsid w:val="00D46D38"/>
    <w:rsid w:val="00D51AAD"/>
    <w:rsid w:val="00D52E4B"/>
    <w:rsid w:val="00D53426"/>
    <w:rsid w:val="00D65697"/>
    <w:rsid w:val="00D70817"/>
    <w:rsid w:val="00D71EB6"/>
    <w:rsid w:val="00D754A2"/>
    <w:rsid w:val="00D759B0"/>
    <w:rsid w:val="00D76250"/>
    <w:rsid w:val="00D76F6F"/>
    <w:rsid w:val="00D83530"/>
    <w:rsid w:val="00D87901"/>
    <w:rsid w:val="00D92DCC"/>
    <w:rsid w:val="00D95F29"/>
    <w:rsid w:val="00D962F0"/>
    <w:rsid w:val="00D9795C"/>
    <w:rsid w:val="00DA5191"/>
    <w:rsid w:val="00DA5B78"/>
    <w:rsid w:val="00DB4C96"/>
    <w:rsid w:val="00DB6AB6"/>
    <w:rsid w:val="00DB72C3"/>
    <w:rsid w:val="00DC03D3"/>
    <w:rsid w:val="00DC32D5"/>
    <w:rsid w:val="00DC7558"/>
    <w:rsid w:val="00DD3084"/>
    <w:rsid w:val="00DD3E9D"/>
    <w:rsid w:val="00DD6354"/>
    <w:rsid w:val="00DE09BD"/>
    <w:rsid w:val="00DE267D"/>
    <w:rsid w:val="00DE36E6"/>
    <w:rsid w:val="00DF0E40"/>
    <w:rsid w:val="00DF75BD"/>
    <w:rsid w:val="00E00600"/>
    <w:rsid w:val="00E01635"/>
    <w:rsid w:val="00E05ED7"/>
    <w:rsid w:val="00E0601A"/>
    <w:rsid w:val="00E14236"/>
    <w:rsid w:val="00E153B1"/>
    <w:rsid w:val="00E21587"/>
    <w:rsid w:val="00E21C89"/>
    <w:rsid w:val="00E3203F"/>
    <w:rsid w:val="00E3345D"/>
    <w:rsid w:val="00E36B8F"/>
    <w:rsid w:val="00E370B8"/>
    <w:rsid w:val="00E451C6"/>
    <w:rsid w:val="00E455D7"/>
    <w:rsid w:val="00E50489"/>
    <w:rsid w:val="00E5693A"/>
    <w:rsid w:val="00E60E76"/>
    <w:rsid w:val="00E632D2"/>
    <w:rsid w:val="00E6380C"/>
    <w:rsid w:val="00E745E6"/>
    <w:rsid w:val="00E77878"/>
    <w:rsid w:val="00E80121"/>
    <w:rsid w:val="00E83075"/>
    <w:rsid w:val="00E83FAF"/>
    <w:rsid w:val="00E91809"/>
    <w:rsid w:val="00E925ED"/>
    <w:rsid w:val="00E95DEB"/>
    <w:rsid w:val="00E9607E"/>
    <w:rsid w:val="00EA020C"/>
    <w:rsid w:val="00EA459C"/>
    <w:rsid w:val="00EA5EDA"/>
    <w:rsid w:val="00EA7262"/>
    <w:rsid w:val="00EB086A"/>
    <w:rsid w:val="00EB17AA"/>
    <w:rsid w:val="00EB316F"/>
    <w:rsid w:val="00EB74DF"/>
    <w:rsid w:val="00ED02BE"/>
    <w:rsid w:val="00ED1EBE"/>
    <w:rsid w:val="00ED2F88"/>
    <w:rsid w:val="00ED55FC"/>
    <w:rsid w:val="00EE1365"/>
    <w:rsid w:val="00EE1D43"/>
    <w:rsid w:val="00EF0484"/>
    <w:rsid w:val="00EF140C"/>
    <w:rsid w:val="00EF173F"/>
    <w:rsid w:val="00EF3A98"/>
    <w:rsid w:val="00F05B6C"/>
    <w:rsid w:val="00F1072B"/>
    <w:rsid w:val="00F10E69"/>
    <w:rsid w:val="00F1319A"/>
    <w:rsid w:val="00F14550"/>
    <w:rsid w:val="00F21C61"/>
    <w:rsid w:val="00F25276"/>
    <w:rsid w:val="00F25435"/>
    <w:rsid w:val="00F25553"/>
    <w:rsid w:val="00F25F19"/>
    <w:rsid w:val="00F45732"/>
    <w:rsid w:val="00F46D54"/>
    <w:rsid w:val="00F50C61"/>
    <w:rsid w:val="00F55F09"/>
    <w:rsid w:val="00F605E4"/>
    <w:rsid w:val="00F627B1"/>
    <w:rsid w:val="00F651DF"/>
    <w:rsid w:val="00F703CE"/>
    <w:rsid w:val="00F71E75"/>
    <w:rsid w:val="00F77295"/>
    <w:rsid w:val="00F77DA7"/>
    <w:rsid w:val="00F81E4B"/>
    <w:rsid w:val="00F82FBA"/>
    <w:rsid w:val="00F919B4"/>
    <w:rsid w:val="00FA5452"/>
    <w:rsid w:val="00FB2492"/>
    <w:rsid w:val="00FB2B78"/>
    <w:rsid w:val="00FC0CC6"/>
    <w:rsid w:val="00FC33A8"/>
    <w:rsid w:val="00FC3737"/>
    <w:rsid w:val="00FC3F2A"/>
    <w:rsid w:val="00FC4B89"/>
    <w:rsid w:val="00FD4DE3"/>
    <w:rsid w:val="00FF0EE2"/>
    <w:rsid w:val="00FF53A0"/>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A34FE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39"/>
    <w:rsid w:val="00EF3A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A34FE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39"/>
    <w:rsid w:val="00EF3A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70196">
      <w:bodyDiv w:val="1"/>
      <w:marLeft w:val="0"/>
      <w:marRight w:val="0"/>
      <w:marTop w:val="0"/>
      <w:marBottom w:val="0"/>
      <w:divBdr>
        <w:top w:val="none" w:sz="0" w:space="0" w:color="auto"/>
        <w:left w:val="none" w:sz="0" w:space="0" w:color="auto"/>
        <w:bottom w:val="none" w:sz="0" w:space="0" w:color="auto"/>
        <w:right w:val="none" w:sz="0" w:space="0" w:color="auto"/>
      </w:divBdr>
    </w:div>
    <w:div w:id="19190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gi.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ugi.lenobl.ru/ru/deiatelnost/napravlenie-raboty-komiteta/prodazha-imushestva/buhgalterskaya-finansovaya-otchetnost-akcionernyh-obshestv-unitarny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n_tatyanina@lenreg.ru" TargetMode="External"/><Relationship Id="rId4" Type="http://schemas.microsoft.com/office/2007/relationships/stylesWithEffects" Target="stylesWithEffects.xml"/><Relationship Id="rId9" Type="http://schemas.openxmlformats.org/officeDocument/2006/relationships/hyperlink" Target="http://www.lot-online.ru" TargetMode="External"/><Relationship Id="rId14" Type="http://schemas.openxmlformats.org/officeDocument/2006/relationships/hyperlink" Target="consultantplus://offline/ref=9241CDDB24A59A1BDC23FA40349F0EEDB8D1007B6E16E83080A9B819EB438A4CB4BAB2EB927F7147D1F5947CEBC90A8468F334X8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310EF446-61C0-4448-9254-447BB07E632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22</Pages>
  <Words>8331</Words>
  <Characters>47489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Лапина Ксения</dc:creator>
  <cp:lastModifiedBy>Светлана Николаевна Татьянина</cp:lastModifiedBy>
  <cp:revision>422</cp:revision>
  <cp:lastPrinted>2020-11-06T08:08:00Z</cp:lastPrinted>
  <dcterms:created xsi:type="dcterms:W3CDTF">2020-03-24T07:12:00Z</dcterms:created>
  <dcterms:modified xsi:type="dcterms:W3CDTF">2020-12-18T11:07:00Z</dcterms:modified>
</cp:coreProperties>
</file>