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ЛЕНИНГРАДСКИЙ ОБЛАСТНОЙ КОМИТЕТ ПО УПРАВЛЕНИЮ</w:t>
      </w:r>
    </w:p>
    <w:p>
      <w:pPr>
        <w:pStyle w:val="2"/>
        <w:jc w:val="center"/>
      </w:pPr>
      <w:r>
        <w:rPr>
          <w:sz w:val="20"/>
        </w:rPr>
        <w:t xml:space="preserve">ГОСУДАРСТВЕННЫМ ИМУЩЕСТВОМ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 апреля 2022 г. N 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ИЗМЕНЕНИЯ В ПРИКАЗ ЛЕНИНГРАДСКОГО ОБЛАСТНОГО</w:t>
      </w:r>
    </w:p>
    <w:p>
      <w:pPr>
        <w:pStyle w:val="2"/>
        <w:jc w:val="center"/>
      </w:pPr>
      <w:r>
        <w:rPr>
          <w:sz w:val="20"/>
        </w:rPr>
        <w:t xml:space="preserve">КОМИТЕТА ПО УПРАВЛЕНИЮ ГОСУДАРСТВЕННЫМ ИМУЩЕСТВОМ</w:t>
      </w:r>
    </w:p>
    <w:p>
      <w:pPr>
        <w:pStyle w:val="2"/>
        <w:jc w:val="center"/>
      </w:pPr>
      <w:r>
        <w:rPr>
          <w:sz w:val="20"/>
        </w:rPr>
        <w:t xml:space="preserve">ОТ 14 АПРЕЛЯ 2015 ГОДА N 9 "ОБ УТВЕРЖДЕНИИ СОСТАВА КОМИССИИ</w:t>
      </w:r>
    </w:p>
    <w:p>
      <w:pPr>
        <w:pStyle w:val="2"/>
        <w:jc w:val="center"/>
      </w:pPr>
      <w:r>
        <w:rPr>
          <w:sz w:val="20"/>
        </w:rPr>
        <w:t xml:space="preserve">ПО СОБЛЮДЕНИЮ ТРЕБОВАНИЙ К СЛУЖЕБНОМУ ПОВЕДЕНИЮ</w:t>
      </w:r>
    </w:p>
    <w:p>
      <w:pPr>
        <w:pStyle w:val="2"/>
        <w:jc w:val="center"/>
      </w:pPr>
      <w:r>
        <w:rPr>
          <w:sz w:val="20"/>
        </w:rPr>
        <w:t xml:space="preserve">ГОСУДАРСТВЕННЫХ ГРАЖДАНСКИХ СЛУЖАЩИХ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И УРЕГУЛИРОВАНИЮ КОНФЛИКТА ИНТЕРЕСОВ</w:t>
      </w:r>
    </w:p>
    <w:p>
      <w:pPr>
        <w:pStyle w:val="2"/>
        <w:jc w:val="center"/>
      </w:pPr>
      <w:r>
        <w:rPr>
          <w:sz w:val="20"/>
        </w:rPr>
        <w:t xml:space="preserve">В ЛЕНИНГРАДСКОМ ОБЛАСТНОМ КОМИТЕТЕ ПО УПРАВЛЕНИЮ</w:t>
      </w:r>
    </w:p>
    <w:p>
      <w:pPr>
        <w:pStyle w:val="2"/>
        <w:jc w:val="center"/>
      </w:pPr>
      <w:r>
        <w:rPr>
          <w:sz w:val="20"/>
        </w:rPr>
        <w:t xml:space="preserve">ГОСУДАРСТВЕННЫМ ИМУЩЕСТВОМ И УТВЕРЖДЕНИИ ПОРЯДКА ЕЕ РАБОТЫ"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Внести в </w:t>
      </w:r>
      <w:hyperlink w:history="0" r:id="rId6" w:tooltip="Приказ Ленинградского областного комитета по управлению государственным имуществом от 14.04.2015 N 9 (ред. от 28.10.2020) &quot;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Ленинградском областном комитете по управлению государственным имуществом и утверждении порядка ее работы&quot;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Ленинградском областном комитете по управлению государственным имуществом, утвержденное приказом Ленинградского областного комитета по управлению государственным имуществом от 14 апреля 2015 года N 9, изменение, заменив в </w:t>
      </w:r>
      <w:hyperlink w:history="0" r:id="rId7" w:tooltip="Приказ Ленинградского областного комитета по управлению государственным имуществом от 14.04.2015 N 9 (ред. от 28.10.2020) &quot;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Ленинградском областном комитете по управлению государственным имуществом и утверждении порядка ее работы&quot; {КонсультантПлюс}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слово "вице-губернатором" словами "первым вице-губернатором".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возложить на первого заместителя председателя Леноблкомимущества.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П.А.Немчинов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Ленинградского областного комитета по управлению государственным имуществом от 01.04.2022 N 7</w:t>
            <w:br/>
            <w:t>"О внесении изменен...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Ленинградского областного комитета по управлению государственным имуществом от 01.04.2022 N 7 "О внесении изменен...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701FE03A5EE69B9AD623A71D09CBE4C8831A17870F38EC1F4DCE73BD7EAF2D6A2946E5D42E7EBDE92BEE7600E07B8C155671A5B875610048KAk0P" TargetMode = "External"/>
	<Relationship Id="rId7" Type="http://schemas.openxmlformats.org/officeDocument/2006/relationships/hyperlink" Target="consultantplus://offline/ref=701FE03A5EE69B9AD623A71D09CBE4C8831A17870F38EC1F4DCE73BD7EAF2D6A2946E5D42E7EBCE321EE7600E07B8C155671A5B875610048KAk0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Ленинградского областного комитета по управлению государственным имуществом от 01.04.2022 N 7
"О внесении изменения в приказ Ленинградского областного комитета по управлению государственным имуществом от 14 апреля 2015 года N 9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Ленинградском областном комитете по управлению государственным имуществом и утверждении порядка ее</dc:title>
  <dcterms:created xsi:type="dcterms:W3CDTF">2023-10-30T15:36:09Z</dcterms:created>
</cp:coreProperties>
</file>