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719E" w:rsidRPr="001031EB" w:rsidRDefault="00FB719E" w:rsidP="001031E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1624B6" w:rsidRPr="008E1745" w:rsidRDefault="001624B6" w:rsidP="008E1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7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</w:t>
      </w:r>
      <w:r w:rsidR="008E174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8E1745">
        <w:rPr>
          <w:rFonts w:ascii="Times New Roman" w:hAnsi="Times New Roman" w:cs="Times New Roman"/>
          <w:b/>
          <w:bCs/>
          <w:sz w:val="28"/>
          <w:szCs w:val="28"/>
        </w:rPr>
        <w:t xml:space="preserve"> антикоррупционной экспертизы приказов и проектов приказов Ленинградского областного комитета по управлению государственным имуществом</w:t>
      </w:r>
      <w:r w:rsidRPr="002357E5">
        <w:rPr>
          <w:rFonts w:ascii="Times New Roman" w:hAnsi="Times New Roman" w:cs="Times New Roman"/>
          <w:b/>
          <w:sz w:val="28"/>
          <w:szCs w:val="28"/>
        </w:rPr>
        <w:t xml:space="preserve">, утвержденный приказом Ленинградского областного комитета по управлению </w:t>
      </w:r>
      <w:r w:rsidR="008E1745">
        <w:rPr>
          <w:rFonts w:ascii="Times New Roman" w:hAnsi="Times New Roman" w:cs="Times New Roman"/>
          <w:b/>
          <w:sz w:val="28"/>
          <w:szCs w:val="28"/>
        </w:rPr>
        <w:t>государственным имуществом от 30</w:t>
      </w:r>
      <w:r w:rsidRPr="002357E5">
        <w:rPr>
          <w:rFonts w:ascii="Times New Roman" w:hAnsi="Times New Roman" w:cs="Times New Roman"/>
          <w:b/>
          <w:sz w:val="28"/>
          <w:szCs w:val="28"/>
        </w:rPr>
        <w:t>.1</w:t>
      </w:r>
      <w:r w:rsidR="008E1745">
        <w:rPr>
          <w:rFonts w:ascii="Times New Roman" w:hAnsi="Times New Roman" w:cs="Times New Roman"/>
          <w:b/>
          <w:sz w:val="28"/>
          <w:szCs w:val="28"/>
        </w:rPr>
        <w:t>1.2017 № 61</w:t>
      </w:r>
    </w:p>
    <w:p w:rsidR="004373FF" w:rsidRDefault="004373FF" w:rsidP="008E17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7E5" w:rsidRPr="00D86894" w:rsidRDefault="002357E5" w:rsidP="00D868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4">
        <w:rPr>
          <w:rFonts w:ascii="Times New Roman" w:hAnsi="Times New Roman" w:cs="Times New Roman"/>
          <w:sz w:val="28"/>
          <w:szCs w:val="28"/>
        </w:rPr>
        <w:t>С целью приведения в соответствие с постановлением Правительства Ленинград</w:t>
      </w:r>
      <w:r w:rsidR="008E1745">
        <w:rPr>
          <w:rFonts w:ascii="Times New Roman" w:hAnsi="Times New Roman" w:cs="Times New Roman"/>
          <w:sz w:val="28"/>
          <w:szCs w:val="28"/>
        </w:rPr>
        <w:t>ской области от 2</w:t>
      </w:r>
      <w:r w:rsidRPr="00D86894">
        <w:rPr>
          <w:rFonts w:ascii="Times New Roman" w:hAnsi="Times New Roman" w:cs="Times New Roman"/>
          <w:sz w:val="28"/>
          <w:szCs w:val="28"/>
        </w:rPr>
        <w:t xml:space="preserve"> </w:t>
      </w:r>
      <w:r w:rsidR="008E1745">
        <w:rPr>
          <w:rFonts w:ascii="Times New Roman" w:hAnsi="Times New Roman" w:cs="Times New Roman"/>
          <w:sz w:val="28"/>
          <w:szCs w:val="28"/>
        </w:rPr>
        <w:t>апреля 2019 года № 135</w:t>
      </w:r>
      <w:r w:rsidRPr="00D86894">
        <w:rPr>
          <w:rFonts w:ascii="Times New Roman" w:hAnsi="Times New Roman" w:cs="Times New Roman"/>
          <w:sz w:val="28"/>
          <w:szCs w:val="28"/>
        </w:rPr>
        <w:t xml:space="preserve"> «</w:t>
      </w:r>
      <w:r w:rsidR="008E1745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Ленинградской области от 23 ноября 2010 года № 310 «Об антикоррупционной экспертизе нормативных правовых актов Ленинградской области и проектов нормативных правовых актов Ленинградской области</w:t>
      </w:r>
      <w:r w:rsidRPr="00D86894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D868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894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1624B6" w:rsidRPr="00D86894" w:rsidRDefault="002357E5" w:rsidP="00D868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4">
        <w:rPr>
          <w:rFonts w:ascii="Times New Roman" w:hAnsi="Times New Roman" w:cs="Times New Roman"/>
          <w:sz w:val="28"/>
          <w:szCs w:val="28"/>
        </w:rPr>
        <w:t xml:space="preserve">1. </w:t>
      </w:r>
      <w:r w:rsidR="001624B6" w:rsidRPr="00D86894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8E1745" w:rsidRPr="008E1745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приказов и проектов приказов Ленинградского областного комитета по управлению государственным имуществом, утвержденный приказом Ленинградского областного комитета по управлению государственным имуществом от 30.11.2017 № 61</w:t>
      </w:r>
      <w:r w:rsidR="001624B6" w:rsidRPr="00D86894">
        <w:rPr>
          <w:rFonts w:ascii="Times New Roman" w:hAnsi="Times New Roman" w:cs="Times New Roman"/>
          <w:sz w:val="28"/>
          <w:szCs w:val="28"/>
        </w:rPr>
        <w:t xml:space="preserve">, следующие </w:t>
      </w:r>
      <w:hyperlink r:id="rId9" w:history="1">
        <w:r w:rsidR="001624B6" w:rsidRPr="00D8689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="001624B6" w:rsidRPr="00D86894">
        <w:rPr>
          <w:rFonts w:ascii="Times New Roman" w:hAnsi="Times New Roman" w:cs="Times New Roman"/>
          <w:sz w:val="28"/>
          <w:szCs w:val="28"/>
        </w:rPr>
        <w:t>:</w:t>
      </w:r>
    </w:p>
    <w:p w:rsidR="00935305" w:rsidRPr="00D86894" w:rsidRDefault="008E1745" w:rsidP="00D868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55795F" w:rsidRPr="00D86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55795F" w:rsidRPr="00D868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6046AE" w:rsidRPr="00D86894">
        <w:rPr>
          <w:rFonts w:ascii="Times New Roman" w:hAnsi="Times New Roman" w:cs="Times New Roman"/>
          <w:sz w:val="28"/>
          <w:szCs w:val="28"/>
        </w:rPr>
        <w:t>.</w:t>
      </w:r>
    </w:p>
    <w:p w:rsidR="001624B6" w:rsidRPr="00D86894" w:rsidRDefault="001624B6" w:rsidP="00D868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68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689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8E174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D86894">
        <w:rPr>
          <w:rFonts w:ascii="Times New Roman" w:hAnsi="Times New Roman" w:cs="Times New Roman"/>
          <w:sz w:val="28"/>
          <w:szCs w:val="28"/>
        </w:rPr>
        <w:t>заместителя пред</w:t>
      </w:r>
      <w:r w:rsidR="008E1745">
        <w:rPr>
          <w:rFonts w:ascii="Times New Roman" w:hAnsi="Times New Roman" w:cs="Times New Roman"/>
          <w:sz w:val="28"/>
          <w:szCs w:val="28"/>
        </w:rPr>
        <w:t xml:space="preserve">седателя </w:t>
      </w:r>
      <w:proofErr w:type="spellStart"/>
      <w:r w:rsidR="008E1745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8E1745">
        <w:rPr>
          <w:rFonts w:ascii="Times New Roman" w:hAnsi="Times New Roman" w:cs="Times New Roman"/>
          <w:sz w:val="28"/>
          <w:szCs w:val="28"/>
        </w:rPr>
        <w:t xml:space="preserve"> О.Е. Зинченко</w:t>
      </w:r>
      <w:r w:rsidRPr="00D86894">
        <w:rPr>
          <w:rFonts w:ascii="Times New Roman" w:hAnsi="Times New Roman" w:cs="Times New Roman"/>
          <w:sz w:val="28"/>
          <w:szCs w:val="28"/>
        </w:rPr>
        <w:t>.</w:t>
      </w:r>
    </w:p>
    <w:p w:rsidR="008E1745" w:rsidRPr="001031EB" w:rsidRDefault="008E1745" w:rsidP="00D22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1624B6" w:rsidRPr="001624B6" w:rsidRDefault="001624B6" w:rsidP="0010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D22F54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D22F54">
        <w:rPr>
          <w:rFonts w:ascii="Times New Roman" w:hAnsi="Times New Roman" w:cs="Times New Roman"/>
          <w:sz w:val="28"/>
          <w:szCs w:val="28"/>
        </w:rPr>
        <w:tab/>
      </w:r>
      <w:r w:rsidR="00D22F54">
        <w:rPr>
          <w:rFonts w:ascii="Times New Roman" w:hAnsi="Times New Roman" w:cs="Times New Roman"/>
          <w:sz w:val="28"/>
          <w:szCs w:val="28"/>
        </w:rPr>
        <w:tab/>
      </w:r>
      <w:r w:rsidR="00F9428A">
        <w:rPr>
          <w:rFonts w:ascii="Times New Roman" w:hAnsi="Times New Roman" w:cs="Times New Roman"/>
          <w:sz w:val="28"/>
          <w:szCs w:val="28"/>
        </w:rPr>
        <w:tab/>
      </w:r>
      <w:r w:rsidR="00F9428A">
        <w:rPr>
          <w:rFonts w:ascii="Times New Roman" w:hAnsi="Times New Roman" w:cs="Times New Roman"/>
          <w:sz w:val="28"/>
          <w:szCs w:val="28"/>
        </w:rPr>
        <w:tab/>
      </w:r>
      <w:r w:rsidR="00D22F5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Э.В.</w:t>
      </w:r>
      <w:r w:rsidR="00D22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Салтыков</w:t>
      </w:r>
      <w:bookmarkStart w:id="0" w:name="_GoBack"/>
      <w:bookmarkEnd w:id="0"/>
    </w:p>
    <w:sectPr w:rsidR="001624B6" w:rsidRPr="001624B6" w:rsidSect="008E1745">
      <w:footerReference w:type="default" r:id="rId10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D4" w:rsidRDefault="005A0FD4" w:rsidP="00D86894">
      <w:pPr>
        <w:spacing w:after="0" w:line="240" w:lineRule="auto"/>
      </w:pPr>
      <w:r>
        <w:separator/>
      </w:r>
    </w:p>
  </w:endnote>
  <w:endnote w:type="continuationSeparator" w:id="0">
    <w:p w:rsidR="005A0FD4" w:rsidRDefault="005A0FD4" w:rsidP="00D8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22004"/>
      <w:docPartObj>
        <w:docPartGallery w:val="Page Numbers (Bottom of Page)"/>
        <w:docPartUnique/>
      </w:docPartObj>
    </w:sdtPr>
    <w:sdtEndPr/>
    <w:sdtContent>
      <w:p w:rsidR="00D86894" w:rsidRDefault="00D868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1EB">
          <w:rPr>
            <w:noProof/>
          </w:rPr>
          <w:t>2</w:t>
        </w:r>
        <w:r>
          <w:fldChar w:fldCharType="end"/>
        </w:r>
      </w:p>
    </w:sdtContent>
  </w:sdt>
  <w:p w:rsidR="00D86894" w:rsidRDefault="00D868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D4" w:rsidRDefault="005A0FD4" w:rsidP="00D86894">
      <w:pPr>
        <w:spacing w:after="0" w:line="240" w:lineRule="auto"/>
      </w:pPr>
      <w:r>
        <w:separator/>
      </w:r>
    </w:p>
  </w:footnote>
  <w:footnote w:type="continuationSeparator" w:id="0">
    <w:p w:rsidR="005A0FD4" w:rsidRDefault="005A0FD4" w:rsidP="00D86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A0AA9"/>
    <w:multiLevelType w:val="hybridMultilevel"/>
    <w:tmpl w:val="F5F2CF80"/>
    <w:lvl w:ilvl="0" w:tplc="0BE0CB6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FB"/>
    <w:rsid w:val="000041FB"/>
    <w:rsid w:val="001031EB"/>
    <w:rsid w:val="001624B6"/>
    <w:rsid w:val="002357E5"/>
    <w:rsid w:val="004373FF"/>
    <w:rsid w:val="004610A9"/>
    <w:rsid w:val="004E5805"/>
    <w:rsid w:val="0055795F"/>
    <w:rsid w:val="005A0FD4"/>
    <w:rsid w:val="006046AE"/>
    <w:rsid w:val="00716B0D"/>
    <w:rsid w:val="00831C5C"/>
    <w:rsid w:val="008E1745"/>
    <w:rsid w:val="00935305"/>
    <w:rsid w:val="00985138"/>
    <w:rsid w:val="00C02B53"/>
    <w:rsid w:val="00C420DC"/>
    <w:rsid w:val="00D22F54"/>
    <w:rsid w:val="00D86894"/>
    <w:rsid w:val="00EA179A"/>
    <w:rsid w:val="00F9428A"/>
    <w:rsid w:val="00F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4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46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6894"/>
  </w:style>
  <w:style w:type="paragraph" w:styleId="a7">
    <w:name w:val="footer"/>
    <w:basedOn w:val="a"/>
    <w:link w:val="a8"/>
    <w:uiPriority w:val="99"/>
    <w:unhideWhenUsed/>
    <w:rsid w:val="00D8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6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4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46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6894"/>
  </w:style>
  <w:style w:type="paragraph" w:styleId="a7">
    <w:name w:val="footer"/>
    <w:basedOn w:val="a"/>
    <w:link w:val="a8"/>
    <w:uiPriority w:val="99"/>
    <w:unhideWhenUsed/>
    <w:rsid w:val="00D8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013B4B18D28F5F08C223DACA3352259C714B716713322487658DFAAC38D4C156ED4DE15869D7C154AC19752D8AED12F95C5FF520B6547As1v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DA7B-7396-4C12-B0DC-294F19B4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Мария Николаевна Редькина</cp:lastModifiedBy>
  <cp:revision>4</cp:revision>
  <cp:lastPrinted>2019-04-09T08:09:00Z</cp:lastPrinted>
  <dcterms:created xsi:type="dcterms:W3CDTF">2019-04-08T14:20:00Z</dcterms:created>
  <dcterms:modified xsi:type="dcterms:W3CDTF">2019-04-09T08:10:00Z</dcterms:modified>
</cp:coreProperties>
</file>