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81" w:rsidRPr="00D673D7" w:rsidRDefault="00692081" w:rsidP="00D673D7">
      <w:pPr>
        <w:jc w:val="center"/>
        <w:rPr>
          <w:b/>
          <w:sz w:val="28"/>
          <w:szCs w:val="28"/>
        </w:rPr>
      </w:pPr>
      <w:r w:rsidRPr="00D673D7">
        <w:rPr>
          <w:b/>
          <w:sz w:val="28"/>
          <w:szCs w:val="28"/>
        </w:rPr>
        <w:t>ПОЯСНИТЕЛЬНАЯ ЗАПИСКА</w:t>
      </w:r>
    </w:p>
    <w:p w:rsidR="00692081" w:rsidRPr="00D673D7" w:rsidRDefault="00692081" w:rsidP="00D673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73D7">
        <w:rPr>
          <w:b/>
          <w:sz w:val="28"/>
          <w:szCs w:val="28"/>
        </w:rPr>
        <w:t>к проекту постановления Правительства Ленинградской области</w:t>
      </w:r>
    </w:p>
    <w:p w:rsidR="00692081" w:rsidRPr="00D673D7" w:rsidRDefault="00692081" w:rsidP="00D673D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73D7">
        <w:rPr>
          <w:rFonts w:ascii="Times New Roman" w:hAnsi="Times New Roman" w:cs="Times New Roman"/>
          <w:sz w:val="28"/>
          <w:szCs w:val="28"/>
        </w:rPr>
        <w:t>«</w:t>
      </w:r>
      <w:r w:rsidR="00D673D7" w:rsidRPr="00D673D7">
        <w:rPr>
          <w:rFonts w:ascii="Times New Roman" w:hAnsi="Times New Roman" w:cs="Times New Roman"/>
          <w:bCs/>
          <w:sz w:val="28"/>
          <w:szCs w:val="28"/>
        </w:rPr>
        <w:t>О</w:t>
      </w:r>
      <w:r w:rsidR="00D673D7" w:rsidRPr="00D673D7">
        <w:rPr>
          <w:rFonts w:ascii="Times New Roman" w:hAnsi="Times New Roman" w:cs="Times New Roman"/>
          <w:sz w:val="28"/>
          <w:szCs w:val="28"/>
        </w:rPr>
        <w:t xml:space="preserve"> внесении изменений в п</w:t>
      </w:r>
      <w:r w:rsidR="00D673D7" w:rsidRPr="00D673D7">
        <w:rPr>
          <w:rFonts w:ascii="Times New Roman" w:hAnsi="Times New Roman" w:cs="Times New Roman"/>
          <w:bCs/>
          <w:sz w:val="28"/>
          <w:szCs w:val="28"/>
        </w:rPr>
        <w:t>остановление Правительства Ленинградской области от 03 августа 2007 года № 197 «Об утверждении Методики расчета предельных максимальных цен на выполнение кадастровых работ в отношении земельных участков, предназначенных для ведения личного подсобного, огородничества, садоводства, индивидуального гаражного или индивидуального жилищного строительства в Ленинградской области» и признании утратившими силу некоторых постановлений Правительства Ленинградской области</w:t>
      </w:r>
      <w:r w:rsidR="006969C9" w:rsidRPr="00D673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proofErr w:type="gramEnd"/>
    </w:p>
    <w:p w:rsidR="008A6D2F" w:rsidRPr="003C0701" w:rsidRDefault="008A6D2F" w:rsidP="00692081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549CB" w:rsidRPr="00D652D8" w:rsidRDefault="00692081" w:rsidP="00D673D7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C0701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proofErr w:type="gramStart"/>
      <w:r w:rsidRPr="00D652D8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Проект постановления Правительства Ленинградской области </w:t>
      </w:r>
      <w:r w:rsidRPr="00D673D7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D673D7" w:rsidRPr="00D673D7">
        <w:rPr>
          <w:rFonts w:ascii="Times New Roman" w:eastAsia="Calibri" w:hAnsi="Times New Roman" w:cs="Times New Roman"/>
          <w:b w:val="0"/>
          <w:bCs/>
          <w:sz w:val="28"/>
          <w:szCs w:val="28"/>
        </w:rPr>
        <w:t>О</w:t>
      </w:r>
      <w:r w:rsidR="00D673D7" w:rsidRPr="00D673D7">
        <w:rPr>
          <w:rFonts w:ascii="Times New Roman" w:eastAsia="Calibri" w:hAnsi="Times New Roman" w:cs="Times New Roman"/>
          <w:b w:val="0"/>
          <w:sz w:val="28"/>
          <w:szCs w:val="28"/>
        </w:rPr>
        <w:t xml:space="preserve"> внесении изменений в п</w:t>
      </w:r>
      <w:r w:rsidR="00D673D7" w:rsidRPr="00D673D7">
        <w:rPr>
          <w:rFonts w:ascii="Times New Roman" w:eastAsia="Calibri" w:hAnsi="Times New Roman" w:cs="Times New Roman"/>
          <w:b w:val="0"/>
          <w:bCs/>
          <w:sz w:val="28"/>
          <w:szCs w:val="28"/>
        </w:rPr>
        <w:t>остановление Правительства Ленинградской области от 03 августа 2007 года № 197 «Об утверждении Методики расчета предельных максимальных цен на выполнение кадастровых работ в отношении земельных участков, предназначенных для ведения личного подсобного, огородничества, садоводства, индивидуального гаражного или индивидуального жилищного строительства в Ленинградской области» и признании утратившими силу некоторых постановлений Правительства Ленинградской области</w:t>
      </w:r>
      <w:r w:rsidRPr="00D652D8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CD00CF" w:rsidRPr="00D652D8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</w:t>
      </w:r>
      <w:proofErr w:type="gramEnd"/>
      <w:r w:rsidR="00CD00CF" w:rsidRPr="00D652D8">
        <w:rPr>
          <w:rFonts w:ascii="Times New Roman" w:eastAsia="Calibri" w:hAnsi="Times New Roman" w:cs="Times New Roman"/>
          <w:b w:val="0"/>
          <w:sz w:val="28"/>
          <w:szCs w:val="28"/>
        </w:rPr>
        <w:t xml:space="preserve"> – </w:t>
      </w:r>
      <w:proofErr w:type="gramStart"/>
      <w:r w:rsidR="00CD00CF" w:rsidRPr="00D652D8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Pr="00D652D8">
        <w:rPr>
          <w:rFonts w:ascii="Times New Roman" w:eastAsia="Calibri" w:hAnsi="Times New Roman" w:cs="Times New Roman"/>
          <w:b w:val="0"/>
          <w:sz w:val="28"/>
          <w:szCs w:val="28"/>
        </w:rPr>
        <w:t>роект) разработан Ленинградским</w:t>
      </w:r>
      <w:proofErr w:type="gramEnd"/>
      <w:r w:rsidRPr="00D652D8">
        <w:rPr>
          <w:rFonts w:ascii="Times New Roman" w:eastAsia="Calibri" w:hAnsi="Times New Roman" w:cs="Times New Roman"/>
          <w:b w:val="0"/>
          <w:sz w:val="28"/>
          <w:szCs w:val="28"/>
        </w:rPr>
        <w:t xml:space="preserve"> областным комитетом по управлению государственным имуществом</w:t>
      </w:r>
      <w:r w:rsidR="008E4636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</w:t>
      </w:r>
      <w:proofErr w:type="spellStart"/>
      <w:r w:rsidR="008E4636">
        <w:rPr>
          <w:rFonts w:ascii="Times New Roman" w:eastAsia="Calibri" w:hAnsi="Times New Roman" w:cs="Times New Roman"/>
          <w:b w:val="0"/>
          <w:sz w:val="28"/>
          <w:szCs w:val="28"/>
        </w:rPr>
        <w:t>Леноблкомимущество</w:t>
      </w:r>
      <w:proofErr w:type="spellEnd"/>
      <w:r w:rsidR="008E4636">
        <w:rPr>
          <w:rFonts w:ascii="Times New Roman" w:eastAsia="Calibri" w:hAnsi="Times New Roman" w:cs="Times New Roman"/>
          <w:b w:val="0"/>
          <w:sz w:val="28"/>
          <w:szCs w:val="28"/>
        </w:rPr>
        <w:t xml:space="preserve">) </w:t>
      </w:r>
      <w:r w:rsidR="00B84D47" w:rsidRPr="00D652D8">
        <w:rPr>
          <w:rFonts w:ascii="Times New Roman" w:eastAsia="Calibri" w:hAnsi="Times New Roman" w:cs="Times New Roman"/>
          <w:b w:val="0"/>
          <w:sz w:val="28"/>
          <w:szCs w:val="28"/>
        </w:rPr>
        <w:t>по результатам мониторинга</w:t>
      </w:r>
      <w:r w:rsidR="008E4636" w:rsidRPr="008E4636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E4636">
        <w:rPr>
          <w:rFonts w:ascii="Times New Roman" w:eastAsia="Calibri" w:hAnsi="Times New Roman" w:cs="Times New Roman"/>
          <w:b w:val="0"/>
          <w:sz w:val="28"/>
          <w:szCs w:val="28"/>
        </w:rPr>
        <w:t>действующего законодательства</w:t>
      </w:r>
      <w:r w:rsidR="00B84D47" w:rsidRPr="00D652D8">
        <w:rPr>
          <w:rFonts w:ascii="Times New Roman" w:eastAsia="Calibri" w:hAnsi="Times New Roman" w:cs="Times New Roman"/>
          <w:b w:val="0"/>
          <w:sz w:val="28"/>
          <w:szCs w:val="28"/>
        </w:rPr>
        <w:t>, проведенного</w:t>
      </w:r>
      <w:r w:rsidR="008E4636">
        <w:rPr>
          <w:rFonts w:ascii="Times New Roman" w:eastAsia="Calibri" w:hAnsi="Times New Roman" w:cs="Times New Roman"/>
          <w:b w:val="0"/>
          <w:sz w:val="28"/>
          <w:szCs w:val="28"/>
        </w:rPr>
        <w:t xml:space="preserve"> Леноблкомимуществом</w:t>
      </w:r>
      <w:r w:rsidR="00B84D47" w:rsidRPr="00D652D8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рамках </w:t>
      </w:r>
      <w:proofErr w:type="gramStart"/>
      <w:r w:rsidR="00B84D47" w:rsidRPr="00D652D8">
        <w:rPr>
          <w:rFonts w:ascii="Times New Roman" w:eastAsia="Calibri" w:hAnsi="Times New Roman" w:cs="Times New Roman"/>
          <w:b w:val="0"/>
          <w:sz w:val="28"/>
          <w:szCs w:val="28"/>
        </w:rPr>
        <w:t>исполнения положений распоряжения Губернатора Ленинградской области</w:t>
      </w:r>
      <w:proofErr w:type="gramEnd"/>
      <w:r w:rsidR="00B84D47" w:rsidRPr="00D652D8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21 ноября 2019 года № 868-рг «О мониторинге изменений законодательства и представлении в прокуратуру Ленинградской области информации о нормативных правовых актах Ленинградской области»</w:t>
      </w:r>
      <w:r w:rsidR="008549CB" w:rsidRPr="00D652D8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D673D7" w:rsidRPr="00D673D7" w:rsidRDefault="00B84D47" w:rsidP="00D673D7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652D8">
        <w:rPr>
          <w:rFonts w:ascii="Times New Roman" w:eastAsia="Calibri" w:hAnsi="Times New Roman" w:cs="Times New Roman"/>
          <w:b w:val="0"/>
          <w:sz w:val="28"/>
          <w:szCs w:val="28"/>
        </w:rPr>
        <w:t>В связи с чем</w:t>
      </w:r>
      <w:r w:rsidR="00D652D8" w:rsidRPr="00D652D8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D652D8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Проектом предлагается</w:t>
      </w:r>
      <w:r w:rsidR="00D673D7" w:rsidRPr="00D673D7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D673D7" w:rsidRPr="00D673D7" w:rsidRDefault="00D673D7" w:rsidP="00D673D7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D673D7">
        <w:rPr>
          <w:rFonts w:ascii="Times New Roman" w:eastAsia="Calibri" w:hAnsi="Times New Roman" w:cs="Times New Roman"/>
          <w:b w:val="0"/>
          <w:sz w:val="28"/>
          <w:szCs w:val="28"/>
        </w:rPr>
        <w:t>в целях</w:t>
      </w:r>
      <w:r w:rsidR="008F63D7">
        <w:rPr>
          <w:rFonts w:ascii="Times New Roman" w:eastAsia="Calibri" w:hAnsi="Times New Roman" w:cs="Times New Roman"/>
          <w:b w:val="0"/>
          <w:sz w:val="28"/>
          <w:szCs w:val="28"/>
        </w:rPr>
        <w:t xml:space="preserve"> устранения  юридико-технической</w:t>
      </w:r>
      <w:r w:rsidRPr="00D673D7">
        <w:rPr>
          <w:rFonts w:ascii="Times New Roman" w:eastAsia="Calibri" w:hAnsi="Times New Roman" w:cs="Times New Roman"/>
          <w:b w:val="0"/>
          <w:sz w:val="28"/>
          <w:szCs w:val="28"/>
        </w:rPr>
        <w:t xml:space="preserve"> неточности в нормативном правовом акте, внести изменения в п</w:t>
      </w:r>
      <w:r w:rsidRPr="00D673D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остановление Правительства Ленинградской области от 03 августа 2007 года № 197 «Об утверждении Методики расчета предельных максимальных цен на выполнение кадастровых работ в отношении земельных участков, предназначенных для ведения личного подсобного, огородничества, садоводства, индивидуального гаражного или индивидуального жилищного строительства в Ленинградской области» дополнив в наименовании постановления и </w:t>
      </w:r>
      <w:r w:rsidR="008F63D7" w:rsidRPr="00D673D7">
        <w:rPr>
          <w:rFonts w:ascii="Times New Roman" w:eastAsia="Calibri" w:hAnsi="Times New Roman" w:cs="Times New Roman"/>
          <w:b w:val="0"/>
          <w:bCs/>
          <w:sz w:val="28"/>
          <w:szCs w:val="28"/>
        </w:rPr>
        <w:t>Методики</w:t>
      </w:r>
      <w:r w:rsidR="008F63D7" w:rsidRPr="008F63D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 w:rsidR="008F63D7">
        <w:rPr>
          <w:rFonts w:ascii="Times New Roman" w:eastAsia="Calibri" w:hAnsi="Times New Roman" w:cs="Times New Roman"/>
          <w:b w:val="0"/>
          <w:bCs/>
          <w:sz w:val="28"/>
          <w:szCs w:val="28"/>
        </w:rPr>
        <w:t>а</w:t>
      </w:r>
      <w:proofErr w:type="gramEnd"/>
      <w:r w:rsidR="008F63D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также</w:t>
      </w:r>
      <w:r w:rsidR="008F63D7" w:rsidRPr="00D673D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D673D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 тексту </w:t>
      </w:r>
      <w:r w:rsidR="008F63D7">
        <w:rPr>
          <w:rFonts w:ascii="Times New Roman" w:eastAsia="Calibri" w:hAnsi="Times New Roman" w:cs="Times New Roman"/>
          <w:b w:val="0"/>
          <w:bCs/>
          <w:sz w:val="28"/>
          <w:szCs w:val="28"/>
        </w:rPr>
        <w:t>нормативного правового акта</w:t>
      </w:r>
      <w:bookmarkStart w:id="0" w:name="_GoBack"/>
      <w:bookmarkEnd w:id="0"/>
      <w:r w:rsidR="008F63D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D673D7">
        <w:rPr>
          <w:rFonts w:ascii="Times New Roman" w:eastAsia="Calibri" w:hAnsi="Times New Roman" w:cs="Times New Roman"/>
          <w:b w:val="0"/>
          <w:bCs/>
          <w:sz w:val="28"/>
          <w:szCs w:val="28"/>
        </w:rPr>
        <w:t>после слова «подсобного» словом «хозяйства».</w:t>
      </w:r>
    </w:p>
    <w:p w:rsidR="00B84D47" w:rsidRPr="00D652D8" w:rsidRDefault="00D673D7" w:rsidP="00D673D7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Pr="00D673D7"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="00B84D47" w:rsidRPr="00D652D8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признать утратившими силу следующие постановления Правительства Ленинградской области: </w:t>
      </w:r>
    </w:p>
    <w:p w:rsidR="003E0F76" w:rsidRPr="00D652D8" w:rsidRDefault="00D652D8" w:rsidP="00D673D7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от 14.07.1995 №</w:t>
      </w:r>
      <w:r w:rsidR="003E0F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262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«</w:t>
      </w:r>
      <w:r w:rsidR="003E0F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правительства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области от 23 января 1995 года № 15/1 «</w:t>
      </w:r>
      <w:r w:rsidR="003E0F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>О государственной регистрации недвижимости на те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рритории Ленинградской области» - </w:t>
      </w:r>
      <w:r w:rsidR="003E0F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ф</w:t>
      </w:r>
      <w:r w:rsidR="003E0F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актически утратил силу в связи с изданием </w:t>
      </w:r>
      <w:hyperlink r:id="rId8" w:history="1">
        <w:r w:rsidR="003E0F76" w:rsidRPr="00D652D8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постановления</w:t>
        </w:r>
      </w:hyperlink>
      <w:r w:rsidR="003E0F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</w:t>
      </w:r>
      <w:r w:rsidR="003E0F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Ленин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градской области от 12.09.2008 №</w:t>
      </w:r>
      <w:r w:rsidR="003E0F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273, признавшего утратившим силу </w:t>
      </w:r>
      <w:hyperlink r:id="rId9" w:history="1">
        <w:r w:rsidR="003E0F76" w:rsidRPr="00D652D8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3E0F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Ленин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градской области от 23.01.1995 № 15/1</w:t>
      </w:r>
      <w:r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>;</w:t>
      </w:r>
    </w:p>
    <w:p w:rsidR="00CB6376" w:rsidRPr="00D652D8" w:rsidRDefault="00D652D8" w:rsidP="00D673D7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2) от 11.10.2001 №</w:t>
      </w:r>
      <w:r w:rsidR="00CB63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94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«</w:t>
      </w:r>
      <w:r w:rsidR="00CB63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>О внесении дополнений и изменений во Временный порядок продажи земельных участков собственникам приватизированных государственных и муниципальных предприятий в Ленинградской области, утвержденный постановлением правительства Ленинградской о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бласти от 11 октября 1996 года № 447» -</w:t>
      </w:r>
      <w:r w:rsidR="00CB6376" w:rsidRPr="00D652D8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ф</w:t>
      </w:r>
      <w:r w:rsidR="00CB63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актически утратил силу в связи с изданием </w:t>
      </w:r>
      <w:hyperlink r:id="rId10" w:history="1">
        <w:r w:rsidR="00CB6376" w:rsidRPr="00D652D8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постановления</w:t>
        </w:r>
      </w:hyperlink>
      <w:r w:rsidR="00CB63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Ленин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градской области от 14.02.2005 №</w:t>
      </w:r>
      <w:r w:rsidR="00CB63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25</w:t>
      </w:r>
      <w:r w:rsidR="00CB6376" w:rsidRPr="00D652D8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CB63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признавшего </w:t>
      </w:r>
      <w:hyperlink r:id="rId11" w:history="1">
        <w:r w:rsidR="00CB6376" w:rsidRPr="00D652D8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CB6376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Ленин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градской области от 11.10.1996 № 447 утратившим силу</w:t>
      </w:r>
      <w:r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>;</w:t>
      </w:r>
      <w:proofErr w:type="gramEnd"/>
    </w:p>
    <w:p w:rsidR="00B84D47" w:rsidRPr="00D652D8" w:rsidRDefault="00D652D8" w:rsidP="00D673D7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proofErr w:type="gramStart"/>
      <w:r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от 01.09.2006 №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251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«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>О внесении изменений в постановление Правительства Ленинградской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области от 24 марта 2005 года № 64 «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Об утверждении результатов государственной кадастровой оценки земель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поселений Ленинградской области» -</w:t>
      </w:r>
      <w:r w:rsidR="00B84D47" w:rsidRPr="00D652D8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ф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актически утратил силу в связи с изданием </w:t>
      </w:r>
      <w:hyperlink r:id="rId12" w:history="1">
        <w:r w:rsidR="00B84D47" w:rsidRPr="00D652D8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постановления</w:t>
        </w:r>
      </w:hyperlink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Ленин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градской области от 29.12.2007 №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356, признавшего </w:t>
      </w:r>
      <w:hyperlink r:id="rId13" w:history="1">
        <w:r w:rsidR="00B84D47" w:rsidRPr="00D652D8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Ленин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градской области от 24.03.2005 № 64 утратившим силу</w:t>
      </w:r>
      <w:r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>;</w:t>
      </w:r>
      <w:proofErr w:type="gramEnd"/>
    </w:p>
    <w:p w:rsidR="00B84D47" w:rsidRPr="00D652D8" w:rsidRDefault="00D652D8" w:rsidP="00D673D7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4) от 30.11.2006 №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324/2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«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>О внесении изменений в постановление Правительства Ленинградской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области от 24 марта 2005 года № 64 «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Об утверждении Результатов государственной кадастровой оценки земель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поселений Ленинградской области» - ф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актически утратил силу в связи с изданием </w:t>
      </w:r>
      <w:hyperlink r:id="rId14" w:history="1">
        <w:r w:rsidR="00B84D47" w:rsidRPr="00D652D8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постановления</w:t>
        </w:r>
      </w:hyperlink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Ленин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градской области от 29.12.2007 №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356, признавшего </w:t>
      </w:r>
      <w:hyperlink r:id="rId15" w:history="1">
        <w:r w:rsidR="00B84D47" w:rsidRPr="00D652D8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Ленинградской области от 24.0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3.2005 № 64 утратившим силу</w:t>
      </w:r>
      <w:r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>;</w:t>
      </w:r>
      <w:proofErr w:type="gramEnd"/>
    </w:p>
    <w:p w:rsidR="00B84D47" w:rsidRPr="00D652D8" w:rsidRDefault="00D652D8" w:rsidP="00D673D7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proofErr w:type="gramStart"/>
      <w:r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5)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от 30.11.2006 №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324/1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«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правительства Ленинградской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области от 23 января 2003 года №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4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«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>Об утверждении результатов государственной кадастровой оценки сельскохозяйственн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ых угодий Ленинградской области» -</w:t>
      </w:r>
      <w:r w:rsidR="00B84D47" w:rsidRPr="00D652D8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ф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актически утратил силу в связи с изданием </w:t>
      </w:r>
      <w:hyperlink r:id="rId16" w:history="1">
        <w:r w:rsidR="00B84D47" w:rsidRPr="00D652D8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постановления</w:t>
        </w:r>
      </w:hyperlink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Ленин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градской области от 29.12.2007 №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355, признавшего </w:t>
      </w:r>
      <w:hyperlink r:id="rId17" w:history="1">
        <w:r w:rsidR="00B84D47" w:rsidRPr="00D652D8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Ленин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градской области от 23.01.2003 №</w:t>
      </w:r>
      <w:r w:rsidR="00B84D47" w:rsidRPr="00D652D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4 утратившим силу.</w:t>
      </w:r>
      <w:proofErr w:type="gramEnd"/>
    </w:p>
    <w:p w:rsidR="00832266" w:rsidRPr="003C0701" w:rsidRDefault="00832266" w:rsidP="00D673D7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3C0701">
        <w:rPr>
          <w:rFonts w:ascii="Times New Roman" w:eastAsia="Calibri" w:hAnsi="Times New Roman" w:cs="Times New Roman"/>
          <w:b w:val="0"/>
          <w:bCs/>
          <w:sz w:val="28"/>
          <w:szCs w:val="28"/>
        </w:rPr>
        <w:t>Проект не устанавливает новые и не изменяет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692081" w:rsidRPr="003C0701" w:rsidRDefault="00692081" w:rsidP="00D673D7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27A62" w:rsidRPr="003C0701" w:rsidRDefault="00D27A62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D5DCE" w:rsidRDefault="00D652D8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DD5DCE">
        <w:rPr>
          <w:rFonts w:ascii="Times New Roman" w:hAnsi="Times New Roman"/>
          <w:sz w:val="28"/>
          <w:szCs w:val="28"/>
        </w:rPr>
        <w:t xml:space="preserve"> </w:t>
      </w:r>
      <w:r w:rsidR="00D27A62" w:rsidRPr="003C0701">
        <w:rPr>
          <w:rFonts w:ascii="Times New Roman" w:hAnsi="Times New Roman"/>
          <w:sz w:val="28"/>
          <w:szCs w:val="28"/>
        </w:rPr>
        <w:t>Ленинградского</w:t>
      </w:r>
      <w:r w:rsidR="00C81F78">
        <w:rPr>
          <w:rFonts w:ascii="Times New Roman" w:hAnsi="Times New Roman"/>
          <w:sz w:val="28"/>
          <w:szCs w:val="28"/>
        </w:rPr>
        <w:t xml:space="preserve"> </w:t>
      </w:r>
    </w:p>
    <w:p w:rsidR="00DD5DCE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701">
        <w:rPr>
          <w:rFonts w:ascii="Times New Roman" w:hAnsi="Times New Roman"/>
          <w:sz w:val="28"/>
          <w:szCs w:val="28"/>
        </w:rPr>
        <w:t>областного комитета</w:t>
      </w:r>
      <w:r w:rsidR="00DD5DCE">
        <w:rPr>
          <w:rFonts w:ascii="Times New Roman" w:hAnsi="Times New Roman"/>
          <w:sz w:val="28"/>
          <w:szCs w:val="28"/>
        </w:rPr>
        <w:t xml:space="preserve"> </w:t>
      </w:r>
      <w:r w:rsidRPr="003C0701">
        <w:rPr>
          <w:rFonts w:ascii="Times New Roman" w:hAnsi="Times New Roman"/>
          <w:sz w:val="28"/>
          <w:szCs w:val="28"/>
        </w:rPr>
        <w:t>по управлению</w:t>
      </w:r>
      <w:r w:rsidR="00C81F78">
        <w:rPr>
          <w:rFonts w:ascii="Times New Roman" w:hAnsi="Times New Roman"/>
          <w:sz w:val="28"/>
          <w:szCs w:val="28"/>
        </w:rPr>
        <w:t xml:space="preserve"> </w:t>
      </w:r>
    </w:p>
    <w:p w:rsidR="00692081" w:rsidRPr="003C0701" w:rsidRDefault="00D27A62" w:rsidP="00D673D7">
      <w:pPr>
        <w:pStyle w:val="a3"/>
        <w:jc w:val="both"/>
        <w:rPr>
          <w:sz w:val="28"/>
          <w:szCs w:val="28"/>
        </w:rPr>
      </w:pPr>
      <w:r w:rsidRPr="003C0701">
        <w:rPr>
          <w:rFonts w:ascii="Times New Roman" w:hAnsi="Times New Roman"/>
          <w:sz w:val="28"/>
          <w:szCs w:val="28"/>
        </w:rPr>
        <w:t>государственным имуществом</w:t>
      </w:r>
      <w:r w:rsidRPr="003C0701">
        <w:rPr>
          <w:rFonts w:ascii="Times New Roman" w:hAnsi="Times New Roman"/>
          <w:sz w:val="28"/>
          <w:szCs w:val="28"/>
        </w:rPr>
        <w:tab/>
      </w:r>
      <w:r w:rsidRPr="003C0701">
        <w:rPr>
          <w:rFonts w:ascii="Times New Roman" w:hAnsi="Times New Roman"/>
          <w:sz w:val="28"/>
          <w:szCs w:val="28"/>
        </w:rPr>
        <w:tab/>
        <w:t xml:space="preserve">            </w:t>
      </w:r>
      <w:r w:rsidR="00C81F78">
        <w:rPr>
          <w:rFonts w:ascii="Times New Roman" w:hAnsi="Times New Roman"/>
          <w:sz w:val="28"/>
          <w:szCs w:val="28"/>
        </w:rPr>
        <w:t xml:space="preserve">      </w:t>
      </w:r>
      <w:r w:rsidR="00BE7527">
        <w:rPr>
          <w:rFonts w:ascii="Times New Roman" w:hAnsi="Times New Roman"/>
          <w:sz w:val="28"/>
          <w:szCs w:val="28"/>
        </w:rPr>
        <w:t xml:space="preserve">                </w:t>
      </w:r>
      <w:r w:rsidR="00D652D8">
        <w:rPr>
          <w:rFonts w:ascii="Times New Roman" w:hAnsi="Times New Roman"/>
          <w:sz w:val="28"/>
          <w:szCs w:val="28"/>
        </w:rPr>
        <w:t xml:space="preserve">    Б</w:t>
      </w:r>
      <w:r w:rsidR="00D652D8">
        <w:rPr>
          <w:rFonts w:ascii="Times New Roman" w:hAnsi="Times New Roman"/>
          <w:sz w:val="28"/>
          <w:szCs w:val="28"/>
          <w:lang w:val="en-US"/>
        </w:rPr>
        <w:t>.</w:t>
      </w:r>
      <w:r w:rsidR="00D652D8">
        <w:rPr>
          <w:rFonts w:ascii="Times New Roman" w:hAnsi="Times New Roman"/>
          <w:sz w:val="28"/>
          <w:szCs w:val="28"/>
        </w:rPr>
        <w:t>В</w:t>
      </w:r>
      <w:r w:rsidR="00D652D8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D652D8">
        <w:rPr>
          <w:rFonts w:ascii="Times New Roman" w:hAnsi="Times New Roman"/>
          <w:sz w:val="28"/>
          <w:szCs w:val="28"/>
        </w:rPr>
        <w:t>Яровенко</w:t>
      </w:r>
    </w:p>
    <w:sectPr w:rsidR="00692081" w:rsidRPr="003C0701" w:rsidSect="008A6D2F">
      <w:headerReference w:type="default" r:id="rId1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78" w:rsidRDefault="00B86778" w:rsidP="00C45D19">
      <w:r>
        <w:separator/>
      </w:r>
    </w:p>
  </w:endnote>
  <w:endnote w:type="continuationSeparator" w:id="0">
    <w:p w:rsidR="00B86778" w:rsidRDefault="00B86778" w:rsidP="00C4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78" w:rsidRDefault="00B86778" w:rsidP="00C45D19">
      <w:r>
        <w:separator/>
      </w:r>
    </w:p>
  </w:footnote>
  <w:footnote w:type="continuationSeparator" w:id="0">
    <w:p w:rsidR="00B86778" w:rsidRDefault="00B86778" w:rsidP="00C4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700062"/>
      <w:docPartObj>
        <w:docPartGallery w:val="Page Numbers (Top of Page)"/>
        <w:docPartUnique/>
      </w:docPartObj>
    </w:sdtPr>
    <w:sdtEndPr/>
    <w:sdtContent>
      <w:p w:rsidR="00C45D19" w:rsidRDefault="00C45D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3D7">
          <w:rPr>
            <w:noProof/>
          </w:rPr>
          <w:t>2</w:t>
        </w:r>
        <w:r>
          <w:fldChar w:fldCharType="end"/>
        </w:r>
      </w:p>
    </w:sdtContent>
  </w:sdt>
  <w:p w:rsidR="00C45D19" w:rsidRDefault="00C45D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EDA"/>
    <w:multiLevelType w:val="hybridMultilevel"/>
    <w:tmpl w:val="2C60C888"/>
    <w:lvl w:ilvl="0" w:tplc="04488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95"/>
    <w:rsid w:val="00011CF7"/>
    <w:rsid w:val="0003377A"/>
    <w:rsid w:val="0004513F"/>
    <w:rsid w:val="0004530C"/>
    <w:rsid w:val="000532FC"/>
    <w:rsid w:val="000674F3"/>
    <w:rsid w:val="00076A22"/>
    <w:rsid w:val="000F2341"/>
    <w:rsid w:val="00117C77"/>
    <w:rsid w:val="00131947"/>
    <w:rsid w:val="00140D3D"/>
    <w:rsid w:val="00151E92"/>
    <w:rsid w:val="001911A6"/>
    <w:rsid w:val="001D76A5"/>
    <w:rsid w:val="001F10A9"/>
    <w:rsid w:val="001F55B5"/>
    <w:rsid w:val="0022305C"/>
    <w:rsid w:val="00260201"/>
    <w:rsid w:val="002658E5"/>
    <w:rsid w:val="00283DBC"/>
    <w:rsid w:val="00354409"/>
    <w:rsid w:val="00357D3F"/>
    <w:rsid w:val="00362C0A"/>
    <w:rsid w:val="003718F7"/>
    <w:rsid w:val="003C0701"/>
    <w:rsid w:val="003E0F76"/>
    <w:rsid w:val="0050373B"/>
    <w:rsid w:val="00577224"/>
    <w:rsid w:val="00586538"/>
    <w:rsid w:val="005C1933"/>
    <w:rsid w:val="00625CE1"/>
    <w:rsid w:val="00626BA9"/>
    <w:rsid w:val="00626EAF"/>
    <w:rsid w:val="0067366C"/>
    <w:rsid w:val="00692081"/>
    <w:rsid w:val="006930F0"/>
    <w:rsid w:val="006969C9"/>
    <w:rsid w:val="006B2FBC"/>
    <w:rsid w:val="0070492C"/>
    <w:rsid w:val="00716A4A"/>
    <w:rsid w:val="00722D56"/>
    <w:rsid w:val="00737332"/>
    <w:rsid w:val="00832266"/>
    <w:rsid w:val="008549CB"/>
    <w:rsid w:val="008638A6"/>
    <w:rsid w:val="0088525B"/>
    <w:rsid w:val="008A2B18"/>
    <w:rsid w:val="008A6D2F"/>
    <w:rsid w:val="008E4636"/>
    <w:rsid w:val="008F63D7"/>
    <w:rsid w:val="009005D9"/>
    <w:rsid w:val="00902FD3"/>
    <w:rsid w:val="0095439C"/>
    <w:rsid w:val="009B308E"/>
    <w:rsid w:val="009B3D8E"/>
    <w:rsid w:val="00A02CBD"/>
    <w:rsid w:val="00A15B95"/>
    <w:rsid w:val="00A915DC"/>
    <w:rsid w:val="00AB0851"/>
    <w:rsid w:val="00AE3CD9"/>
    <w:rsid w:val="00B24E23"/>
    <w:rsid w:val="00B45B5F"/>
    <w:rsid w:val="00B51191"/>
    <w:rsid w:val="00B84D47"/>
    <w:rsid w:val="00B86778"/>
    <w:rsid w:val="00BE7527"/>
    <w:rsid w:val="00C0714C"/>
    <w:rsid w:val="00C27CD3"/>
    <w:rsid w:val="00C45D19"/>
    <w:rsid w:val="00C728AB"/>
    <w:rsid w:val="00C81F78"/>
    <w:rsid w:val="00CB6376"/>
    <w:rsid w:val="00CD00CF"/>
    <w:rsid w:val="00CE381E"/>
    <w:rsid w:val="00D27A62"/>
    <w:rsid w:val="00D652D8"/>
    <w:rsid w:val="00D673D7"/>
    <w:rsid w:val="00D86DC1"/>
    <w:rsid w:val="00DD5DCE"/>
    <w:rsid w:val="00DE5165"/>
    <w:rsid w:val="00E51F15"/>
    <w:rsid w:val="00E821D1"/>
    <w:rsid w:val="00EA3320"/>
    <w:rsid w:val="00EA4FC7"/>
    <w:rsid w:val="00EA59C2"/>
    <w:rsid w:val="00EC25A2"/>
    <w:rsid w:val="00F0494A"/>
    <w:rsid w:val="00F540C0"/>
    <w:rsid w:val="00F93CD2"/>
    <w:rsid w:val="00F94A1B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8475980ACA107CD4B993B5BB092DEFB77D3BC24D2624A245CE752FEBB8949C1D7123F64049FF0E18FCCE895B0C149B773A977691ADECj3C5G" TargetMode="External"/><Relationship Id="rId13" Type="http://schemas.openxmlformats.org/officeDocument/2006/relationships/hyperlink" Target="consultantplus://offline/ref=2BD9A6F6AE612EBCC490BF0FF26740D473EFC9BBD82270E580B3AE713441758F9032814E8DA8463713549BE9ZDKA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D9A6F6AE612EBCC490BF0FF26740D47DEFC7B8DB2270E580B3AE713441759D906A8D4E84B646360602CAAF8E39300CB45DBAC0F4914EZ4K9G" TargetMode="External"/><Relationship Id="rId17" Type="http://schemas.openxmlformats.org/officeDocument/2006/relationships/hyperlink" Target="consultantplus://offline/ref=B65DE7C377F61F85E45FBDEB068C9202B6B8F351BCD0ED1D0A9117046E2E240370A5FE7A734C90A260CF0D7FbEM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5DE7C377F61F85E45FBDEB068C9202B7B8F756B8D0ED1D0A9117046E2E241170FDF27A7A5290A275995C39B3C3F5C35A994015BC90DBbBM8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9539888878918810E64C9C413D1484B25A838B61B79274E2474EF9A34191EA54AF18B42431E06E0E27D454z8I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E3C0268C1C0E85AD23D0CF4EBED07F787C4F288F6C06EE4390E6075B7829AD8C82A57E63B3AFB843CBB535b4L8G" TargetMode="External"/><Relationship Id="rId10" Type="http://schemas.openxmlformats.org/officeDocument/2006/relationships/hyperlink" Target="consultantplus://offline/ref=4AFEB6F3B2453CAC95188517C6A033383696152E3206BFA19757338DCE75DE16A918FE64C78BAD2C04C56D3F3193A664A596AD0F0CABC0cAI5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8475980ACA107CD4B993B5BB092DEFBC7931C14A2624A245CE752FEBB8948E1D292FF64957FD0E0DAA9FCFj0CFG" TargetMode="External"/><Relationship Id="rId14" Type="http://schemas.openxmlformats.org/officeDocument/2006/relationships/hyperlink" Target="consultantplus://offline/ref=60E3C0268C1C0E85AD23D0CF4EBED07F767C412B8C6C06EE4390E6075B7829BF8CDAA97E6AADAFB9569DE4731CB65575EFA038B8316812bDL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2</cp:revision>
  <dcterms:created xsi:type="dcterms:W3CDTF">2021-07-09T11:03:00Z</dcterms:created>
  <dcterms:modified xsi:type="dcterms:W3CDTF">2021-07-09T11:03:00Z</dcterms:modified>
</cp:coreProperties>
</file>