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5F3" w:rsidRPr="002D05F3" w:rsidRDefault="002D05F3" w:rsidP="002D05F3">
      <w:pPr>
        <w:pStyle w:val="ConsPlusNormal"/>
        <w:ind w:left="-567"/>
        <w:jc w:val="right"/>
        <w:rPr>
          <w:rFonts w:ascii="Times New Roman" w:hAnsi="Times New Roman" w:cs="Times New Roman"/>
          <w:sz w:val="28"/>
          <w:szCs w:val="28"/>
        </w:rPr>
      </w:pPr>
      <w:r w:rsidRPr="002D05F3">
        <w:rPr>
          <w:rFonts w:ascii="Times New Roman" w:hAnsi="Times New Roman" w:cs="Times New Roman"/>
          <w:sz w:val="28"/>
          <w:szCs w:val="28"/>
        </w:rPr>
        <w:t>Форма</w:t>
      </w:r>
    </w:p>
    <w:p w:rsidR="002D05F3" w:rsidRPr="002D05F3" w:rsidRDefault="002D05F3" w:rsidP="002D05F3">
      <w:pPr>
        <w:pStyle w:val="ConsPlusNormal"/>
        <w:ind w:left="-567"/>
        <w:rPr>
          <w:rFonts w:ascii="Times New Roman" w:hAnsi="Times New Roman" w:cs="Times New Roman"/>
          <w:sz w:val="28"/>
          <w:szCs w:val="28"/>
        </w:rPr>
      </w:pPr>
    </w:p>
    <w:p w:rsidR="002D05F3" w:rsidRPr="002D05F3" w:rsidRDefault="002D05F3" w:rsidP="002D05F3">
      <w:pPr>
        <w:pStyle w:val="ConsPlusNonformat"/>
        <w:ind w:left="-567"/>
        <w:jc w:val="right"/>
        <w:rPr>
          <w:rFonts w:ascii="Times New Roman" w:hAnsi="Times New Roman" w:cs="Times New Roman"/>
          <w:sz w:val="28"/>
          <w:szCs w:val="28"/>
        </w:rPr>
      </w:pPr>
      <w:r w:rsidRPr="002D05F3">
        <w:rPr>
          <w:rFonts w:ascii="Times New Roman" w:hAnsi="Times New Roman" w:cs="Times New Roman"/>
          <w:sz w:val="28"/>
          <w:szCs w:val="28"/>
        </w:rPr>
        <w:t xml:space="preserve">                                                        Председателю</w:t>
      </w:r>
    </w:p>
    <w:p w:rsidR="002D05F3" w:rsidRPr="002D05F3" w:rsidRDefault="002D05F3" w:rsidP="002D05F3">
      <w:pPr>
        <w:pStyle w:val="ConsPlusNonformat"/>
        <w:ind w:left="-567"/>
        <w:jc w:val="right"/>
        <w:rPr>
          <w:rFonts w:ascii="Times New Roman" w:hAnsi="Times New Roman" w:cs="Times New Roman"/>
          <w:sz w:val="28"/>
          <w:szCs w:val="28"/>
        </w:rPr>
      </w:pPr>
      <w:r w:rsidRPr="002D05F3">
        <w:rPr>
          <w:rFonts w:ascii="Times New Roman" w:hAnsi="Times New Roman" w:cs="Times New Roman"/>
          <w:sz w:val="28"/>
          <w:szCs w:val="28"/>
        </w:rPr>
        <w:t xml:space="preserve">                                                  Ленинградского областного</w:t>
      </w:r>
    </w:p>
    <w:p w:rsidR="002D05F3" w:rsidRPr="002D05F3" w:rsidRDefault="002D05F3" w:rsidP="002D05F3">
      <w:pPr>
        <w:pStyle w:val="ConsPlusNonformat"/>
        <w:ind w:left="-567"/>
        <w:jc w:val="right"/>
        <w:rPr>
          <w:rFonts w:ascii="Times New Roman" w:hAnsi="Times New Roman" w:cs="Times New Roman"/>
          <w:sz w:val="28"/>
          <w:szCs w:val="28"/>
        </w:rPr>
      </w:pPr>
      <w:r w:rsidRPr="002D05F3">
        <w:rPr>
          <w:rFonts w:ascii="Times New Roman" w:hAnsi="Times New Roman" w:cs="Times New Roman"/>
          <w:sz w:val="28"/>
          <w:szCs w:val="28"/>
        </w:rPr>
        <w:t xml:space="preserve">                                                   комитета по управлению</w:t>
      </w:r>
    </w:p>
    <w:p w:rsidR="002D05F3" w:rsidRPr="002D05F3" w:rsidRDefault="002D05F3" w:rsidP="002D05F3">
      <w:pPr>
        <w:pStyle w:val="ConsPlusNonformat"/>
        <w:ind w:left="-567"/>
        <w:jc w:val="right"/>
        <w:rPr>
          <w:rFonts w:ascii="Times New Roman" w:hAnsi="Times New Roman" w:cs="Times New Roman"/>
          <w:sz w:val="28"/>
          <w:szCs w:val="28"/>
        </w:rPr>
      </w:pPr>
      <w:r w:rsidRPr="002D05F3">
        <w:rPr>
          <w:rFonts w:ascii="Times New Roman" w:hAnsi="Times New Roman" w:cs="Times New Roman"/>
          <w:sz w:val="28"/>
          <w:szCs w:val="28"/>
        </w:rPr>
        <w:t xml:space="preserve">                                                       государственным</w:t>
      </w:r>
    </w:p>
    <w:p w:rsidR="002D05F3" w:rsidRPr="002D05F3" w:rsidRDefault="002D05F3" w:rsidP="002D05F3">
      <w:pPr>
        <w:pStyle w:val="ConsPlusNonformat"/>
        <w:ind w:left="-567"/>
        <w:jc w:val="right"/>
        <w:rPr>
          <w:rFonts w:ascii="Times New Roman" w:hAnsi="Times New Roman" w:cs="Times New Roman"/>
          <w:sz w:val="28"/>
          <w:szCs w:val="28"/>
        </w:rPr>
      </w:pPr>
      <w:r w:rsidRPr="002D05F3">
        <w:rPr>
          <w:rFonts w:ascii="Times New Roman" w:hAnsi="Times New Roman" w:cs="Times New Roman"/>
          <w:sz w:val="28"/>
          <w:szCs w:val="28"/>
        </w:rPr>
        <w:t xml:space="preserve">                                                         имуществом</w:t>
      </w:r>
    </w:p>
    <w:p w:rsidR="002D05F3" w:rsidRPr="002D05F3" w:rsidRDefault="002D05F3" w:rsidP="002D05F3">
      <w:pPr>
        <w:pStyle w:val="ConsPlusNonformat"/>
        <w:ind w:left="-567"/>
        <w:jc w:val="both"/>
        <w:rPr>
          <w:rFonts w:ascii="Times New Roman" w:hAnsi="Times New Roman" w:cs="Times New Roman"/>
          <w:sz w:val="28"/>
          <w:szCs w:val="28"/>
        </w:rPr>
      </w:pPr>
    </w:p>
    <w:p w:rsidR="0091206E" w:rsidRDefault="0091206E" w:rsidP="002D05F3">
      <w:pPr>
        <w:pStyle w:val="ConsPlusNonformat"/>
        <w:ind w:left="-567"/>
        <w:jc w:val="center"/>
        <w:rPr>
          <w:rFonts w:ascii="Times New Roman" w:hAnsi="Times New Roman" w:cs="Times New Roman"/>
          <w:sz w:val="28"/>
          <w:szCs w:val="28"/>
        </w:rPr>
      </w:pPr>
      <w:bookmarkStart w:id="0" w:name="P51"/>
      <w:bookmarkEnd w:id="0"/>
    </w:p>
    <w:p w:rsidR="0091206E" w:rsidRDefault="0091206E" w:rsidP="002D05F3">
      <w:pPr>
        <w:pStyle w:val="ConsPlusNonformat"/>
        <w:ind w:left="-567"/>
        <w:jc w:val="center"/>
        <w:rPr>
          <w:rFonts w:ascii="Times New Roman" w:hAnsi="Times New Roman" w:cs="Times New Roman"/>
          <w:sz w:val="28"/>
          <w:szCs w:val="28"/>
        </w:rPr>
      </w:pPr>
    </w:p>
    <w:p w:rsidR="0091206E" w:rsidRDefault="0091206E" w:rsidP="002D05F3">
      <w:pPr>
        <w:pStyle w:val="ConsPlusNonformat"/>
        <w:ind w:left="-567"/>
        <w:jc w:val="center"/>
        <w:rPr>
          <w:rFonts w:ascii="Times New Roman" w:hAnsi="Times New Roman" w:cs="Times New Roman"/>
          <w:sz w:val="28"/>
          <w:szCs w:val="28"/>
        </w:rPr>
      </w:pPr>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ЗАЯВКА</w:t>
      </w:r>
    </w:p>
    <w:p w:rsidR="0091206E" w:rsidRDefault="0091206E" w:rsidP="0091206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w:t>
      </w:r>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0"/>
          <w:szCs w:val="20"/>
        </w:rPr>
      </w:pPr>
      <w:proofErr w:type="gramStart"/>
      <w:r w:rsidRPr="0091206E">
        <w:rPr>
          <w:rFonts w:ascii="Times New Roman" w:eastAsiaTheme="minorHAnsi" w:hAnsi="Times New Roman" w:cs="Times New Roman"/>
          <w:b w:val="0"/>
          <w:bCs w:val="0"/>
          <w:color w:val="auto"/>
          <w:sz w:val="20"/>
          <w:szCs w:val="20"/>
        </w:rPr>
        <w:t>(наименование муниципального образования</w:t>
      </w:r>
      <w:proofErr w:type="gramEnd"/>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0"/>
          <w:szCs w:val="20"/>
        </w:rPr>
      </w:pPr>
      <w:proofErr w:type="gramStart"/>
      <w:r w:rsidRPr="0091206E">
        <w:rPr>
          <w:rFonts w:ascii="Times New Roman" w:eastAsiaTheme="minorHAnsi" w:hAnsi="Times New Roman" w:cs="Times New Roman"/>
          <w:b w:val="0"/>
          <w:bCs w:val="0"/>
          <w:color w:val="auto"/>
          <w:sz w:val="20"/>
          <w:szCs w:val="20"/>
        </w:rPr>
        <w:t>Ленинградской области)</w:t>
      </w:r>
      <w:proofErr w:type="gramEnd"/>
    </w:p>
    <w:p w:rsidR="0091206E" w:rsidRDefault="0091206E" w:rsidP="0091206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на предоставление субсидии в _____ году из областного бюджета Ленинградской</w:t>
      </w:r>
    </w:p>
    <w:p w:rsidR="0091206E" w:rsidRDefault="0091206E" w:rsidP="0091206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sidRPr="0091206E">
        <w:rPr>
          <w:rFonts w:ascii="Times New Roman" w:eastAsiaTheme="minorHAnsi" w:hAnsi="Times New Roman" w:cs="Times New Roman"/>
          <w:b w:val="0"/>
          <w:bCs w:val="0"/>
          <w:color w:val="auto"/>
        </w:rPr>
        <w:t>области бюджету</w:t>
      </w:r>
      <w:r>
        <w:rPr>
          <w:rFonts w:ascii="Courier New" w:eastAsiaTheme="minorHAnsi" w:hAnsi="Courier New" w:cs="Courier New"/>
          <w:b w:val="0"/>
          <w:bCs w:val="0"/>
          <w:color w:val="auto"/>
          <w:sz w:val="20"/>
          <w:szCs w:val="20"/>
        </w:rPr>
        <w:t xml:space="preserve"> ___________________________________________________________</w:t>
      </w:r>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0"/>
          <w:szCs w:val="20"/>
        </w:rPr>
      </w:pPr>
      <w:r>
        <w:rPr>
          <w:rFonts w:ascii="Times New Roman" w:eastAsiaTheme="minorHAnsi" w:hAnsi="Times New Roman" w:cs="Times New Roman"/>
          <w:b w:val="0"/>
          <w:bCs w:val="0"/>
          <w:color w:val="auto"/>
          <w:sz w:val="20"/>
          <w:szCs w:val="20"/>
        </w:rPr>
        <w:t xml:space="preserve">                                                </w:t>
      </w:r>
      <w:r w:rsidRPr="0091206E">
        <w:rPr>
          <w:rFonts w:ascii="Times New Roman" w:eastAsiaTheme="minorHAnsi" w:hAnsi="Times New Roman" w:cs="Times New Roman"/>
          <w:b w:val="0"/>
          <w:bCs w:val="0"/>
          <w:color w:val="auto"/>
          <w:sz w:val="20"/>
          <w:szCs w:val="20"/>
        </w:rPr>
        <w:t>(наименование муниципального образования Ленинградской области)</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на   проведение   комплексных   кадастровых   работ   в  рамках  реализации</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государственной    программы    Ленинградской    области    "Стимулирование</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экономической активности Ленинградской области" в объеме _____ тыс. рублей.</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 xml:space="preserve">    В случае отбора _________________________________________________</w:t>
      </w:r>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0"/>
          <w:szCs w:val="20"/>
        </w:rPr>
      </w:pPr>
      <w:r>
        <w:rPr>
          <w:rFonts w:ascii="Times New Roman" w:eastAsiaTheme="minorHAnsi" w:hAnsi="Times New Roman" w:cs="Times New Roman"/>
          <w:b w:val="0"/>
          <w:bCs w:val="0"/>
          <w:color w:val="auto"/>
          <w:sz w:val="20"/>
          <w:szCs w:val="20"/>
        </w:rPr>
        <w:t xml:space="preserve">                                                        </w:t>
      </w:r>
      <w:r w:rsidRPr="0091206E">
        <w:rPr>
          <w:rFonts w:ascii="Times New Roman" w:eastAsiaTheme="minorHAnsi" w:hAnsi="Times New Roman" w:cs="Times New Roman"/>
          <w:b w:val="0"/>
          <w:bCs w:val="0"/>
          <w:color w:val="auto"/>
          <w:sz w:val="20"/>
          <w:szCs w:val="20"/>
        </w:rPr>
        <w:t>(наименование муниципального образования Ленинградской области)</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в    число    муниципальных   образований   для   предоставления   субсидии</w:t>
      </w:r>
    </w:p>
    <w:p w:rsidR="0091206E" w:rsidRDefault="0091206E" w:rsidP="0091206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___________________________________________________________________________</w:t>
      </w:r>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0"/>
          <w:szCs w:val="20"/>
        </w:rPr>
      </w:pPr>
      <w:r w:rsidRPr="0091206E">
        <w:rPr>
          <w:rFonts w:ascii="Times New Roman" w:eastAsiaTheme="minorHAnsi" w:hAnsi="Times New Roman" w:cs="Times New Roman"/>
          <w:b w:val="0"/>
          <w:bCs w:val="0"/>
          <w:color w:val="auto"/>
          <w:sz w:val="20"/>
          <w:szCs w:val="20"/>
        </w:rPr>
        <w:t>(наименование муниципального образования Ленинградской области)</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берет   на   себя   обязательства   по  обеспечению  соответствия  значений</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показателей,   устанавливаемых   муниципальной   программой   (мероприятием</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программы),  предусматривающей  проведение комплексных кадастровых работ на</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территории     муниципального     образования,     значениям    показателей</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результативности  предоставления  субсидии  в  отношении  нижеперечисленных</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кадастровых кварталов:</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1.</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2.</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3.</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w:t>
      </w:r>
    </w:p>
    <w:p w:rsidR="0091206E" w:rsidRDefault="0091206E" w:rsidP="0091206E">
      <w:pPr>
        <w:autoSpaceDE w:val="0"/>
        <w:autoSpaceDN w:val="0"/>
        <w:adjustRightInd w:val="0"/>
        <w:spacing w:after="0" w:line="240" w:lineRule="auto"/>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91206E">
        <w:tc>
          <w:tcPr>
            <w:tcW w:w="7427" w:type="dxa"/>
            <w:tcBorders>
              <w:top w:val="single" w:sz="4" w:space="0" w:color="auto"/>
              <w:left w:val="single" w:sz="4" w:space="0" w:color="auto"/>
              <w:bottom w:val="single" w:sz="4" w:space="0" w:color="auto"/>
              <w:right w:val="single" w:sz="4" w:space="0" w:color="auto"/>
            </w:tcBorders>
          </w:tcPr>
          <w:p w:rsidR="0091206E" w:rsidRDefault="0091206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Показатель</w:t>
            </w:r>
          </w:p>
        </w:tc>
        <w:tc>
          <w:tcPr>
            <w:tcW w:w="1644" w:type="dxa"/>
            <w:tcBorders>
              <w:top w:val="single" w:sz="4" w:space="0" w:color="auto"/>
              <w:left w:val="single" w:sz="4" w:space="0" w:color="auto"/>
              <w:bottom w:val="single" w:sz="4" w:space="0" w:color="auto"/>
              <w:right w:val="single" w:sz="4" w:space="0" w:color="auto"/>
            </w:tcBorders>
          </w:tcPr>
          <w:p w:rsidR="0091206E" w:rsidRDefault="0091206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Значение показателя</w:t>
            </w:r>
          </w:p>
        </w:tc>
      </w:tr>
      <w:tr w:rsidR="0091206E">
        <w:tc>
          <w:tcPr>
            <w:tcW w:w="7427" w:type="dxa"/>
            <w:tcBorders>
              <w:top w:val="single" w:sz="4" w:space="0" w:color="auto"/>
              <w:left w:val="single" w:sz="4" w:space="0" w:color="auto"/>
              <w:bottom w:val="single" w:sz="4" w:space="0" w:color="auto"/>
              <w:right w:val="single" w:sz="4" w:space="0" w:color="auto"/>
            </w:tcBorders>
          </w:tcPr>
          <w:p w:rsidR="0091206E" w:rsidRDefault="0091206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644" w:type="dxa"/>
            <w:tcBorders>
              <w:top w:val="single" w:sz="4" w:space="0" w:color="auto"/>
              <w:left w:val="single" w:sz="4" w:space="0" w:color="auto"/>
              <w:bottom w:val="single" w:sz="4" w:space="0" w:color="auto"/>
              <w:right w:val="single" w:sz="4" w:space="0" w:color="auto"/>
            </w:tcBorders>
          </w:tcPr>
          <w:p w:rsidR="0091206E" w:rsidRDefault="0091206E">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91206E">
        <w:tc>
          <w:tcPr>
            <w:tcW w:w="7427" w:type="dxa"/>
            <w:tcBorders>
              <w:top w:val="single" w:sz="4" w:space="0" w:color="auto"/>
              <w:left w:val="single" w:sz="4" w:space="0" w:color="auto"/>
              <w:bottom w:val="single" w:sz="4" w:space="0" w:color="auto"/>
              <w:right w:val="single" w:sz="4" w:space="0" w:color="auto"/>
            </w:tcBorders>
          </w:tcPr>
          <w:p w:rsidR="0091206E" w:rsidRDefault="0091206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количество объектов недвижимости в кадастровых </w:t>
            </w:r>
            <w:r>
              <w:rPr>
                <w:rFonts w:ascii="Times New Roman" w:hAnsi="Times New Roman" w:cs="Times New Roman"/>
                <w:sz w:val="28"/>
                <w:szCs w:val="28"/>
              </w:rPr>
              <w:lastRenderedPageBreak/>
              <w:t>кварталах, в отношении которых проведены комплексные кадастровые работы</w:t>
            </w:r>
          </w:p>
        </w:tc>
        <w:tc>
          <w:tcPr>
            <w:tcW w:w="1644" w:type="dxa"/>
            <w:tcBorders>
              <w:top w:val="single" w:sz="4" w:space="0" w:color="auto"/>
              <w:left w:val="single" w:sz="4" w:space="0" w:color="auto"/>
              <w:bottom w:val="single" w:sz="4" w:space="0" w:color="auto"/>
              <w:right w:val="single" w:sz="4" w:space="0" w:color="auto"/>
            </w:tcBorders>
          </w:tcPr>
          <w:p w:rsidR="0091206E" w:rsidRDefault="0091206E">
            <w:pPr>
              <w:autoSpaceDE w:val="0"/>
              <w:autoSpaceDN w:val="0"/>
              <w:adjustRightInd w:val="0"/>
              <w:spacing w:after="0" w:line="240" w:lineRule="auto"/>
              <w:rPr>
                <w:rFonts w:ascii="Times New Roman" w:hAnsi="Times New Roman" w:cs="Times New Roman"/>
                <w:sz w:val="28"/>
                <w:szCs w:val="28"/>
              </w:rPr>
            </w:pPr>
          </w:p>
        </w:tc>
      </w:tr>
    </w:tbl>
    <w:p w:rsidR="0091206E" w:rsidRDefault="0091206E" w:rsidP="0091206E">
      <w:pPr>
        <w:autoSpaceDE w:val="0"/>
        <w:autoSpaceDN w:val="0"/>
        <w:adjustRightInd w:val="0"/>
        <w:spacing w:after="0" w:line="240" w:lineRule="auto"/>
        <w:rPr>
          <w:rFonts w:ascii="Times New Roman" w:hAnsi="Times New Roman" w:cs="Times New Roman"/>
          <w:sz w:val="28"/>
          <w:szCs w:val="28"/>
        </w:rPr>
      </w:pP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 xml:space="preserve">    Средства бюджета _______________________________________________,</w:t>
      </w:r>
    </w:p>
    <w:p w:rsidR="0091206E" w:rsidRPr="0091206E" w:rsidRDefault="0091206E" w:rsidP="0091206E">
      <w:pPr>
        <w:keepNext w:val="0"/>
        <w:keepLines w:val="0"/>
        <w:autoSpaceDE w:val="0"/>
        <w:autoSpaceDN w:val="0"/>
        <w:adjustRightInd w:val="0"/>
        <w:spacing w:before="0" w:line="240" w:lineRule="auto"/>
        <w:ind w:left="1416" w:firstLine="708"/>
        <w:jc w:val="center"/>
        <w:rPr>
          <w:rFonts w:ascii="Times New Roman" w:eastAsiaTheme="minorHAnsi" w:hAnsi="Times New Roman" w:cs="Times New Roman"/>
          <w:b w:val="0"/>
          <w:bCs w:val="0"/>
          <w:color w:val="auto"/>
          <w:sz w:val="20"/>
          <w:szCs w:val="20"/>
        </w:rPr>
      </w:pPr>
      <w:r>
        <w:rPr>
          <w:rFonts w:ascii="Times New Roman" w:eastAsiaTheme="minorHAnsi" w:hAnsi="Times New Roman" w:cs="Times New Roman"/>
          <w:b w:val="0"/>
          <w:bCs w:val="0"/>
          <w:color w:val="auto"/>
          <w:sz w:val="20"/>
          <w:szCs w:val="20"/>
        </w:rPr>
        <w:t xml:space="preserve">          </w:t>
      </w:r>
      <w:r w:rsidRPr="0091206E">
        <w:rPr>
          <w:rFonts w:ascii="Times New Roman" w:eastAsiaTheme="minorHAnsi" w:hAnsi="Times New Roman" w:cs="Times New Roman"/>
          <w:b w:val="0"/>
          <w:bCs w:val="0"/>
          <w:color w:val="auto"/>
          <w:sz w:val="20"/>
          <w:szCs w:val="20"/>
        </w:rPr>
        <w:t>(наименование муниципального образования Ленинградской области)</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proofErr w:type="gramStart"/>
      <w:r w:rsidRPr="0091206E">
        <w:rPr>
          <w:rFonts w:ascii="Times New Roman" w:eastAsiaTheme="minorHAnsi" w:hAnsi="Times New Roman" w:cs="Times New Roman"/>
          <w:b w:val="0"/>
          <w:bCs w:val="0"/>
          <w:color w:val="auto"/>
        </w:rPr>
        <w:t>планируемые</w:t>
      </w:r>
      <w:proofErr w:type="gramEnd"/>
      <w:r w:rsidRPr="0091206E">
        <w:rPr>
          <w:rFonts w:ascii="Times New Roman" w:eastAsiaTheme="minorHAnsi" w:hAnsi="Times New Roman" w:cs="Times New Roman"/>
          <w:b w:val="0"/>
          <w:bCs w:val="0"/>
          <w:color w:val="auto"/>
        </w:rPr>
        <w:t xml:space="preserve">  на  проведение  комплексных  кадастровых  работ  в _____ году:</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_________ тыс. рублей.</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91206E">
        <w:rPr>
          <w:rFonts w:ascii="Times New Roman" w:eastAsiaTheme="minorHAnsi" w:hAnsi="Times New Roman" w:cs="Times New Roman"/>
          <w:b w:val="0"/>
          <w:bCs w:val="0"/>
          <w:color w:val="auto"/>
        </w:rPr>
        <w:t xml:space="preserve">    Общая  планируемая  сумма  затрат на проведение комплексных кадастровых</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работ в _____ году: _________ тыс. рублей.</w:t>
      </w:r>
    </w:p>
    <w:p w:rsidR="0091206E" w:rsidRDefault="0091206E" w:rsidP="0091206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p>
    <w:p w:rsidR="0091206E" w:rsidRDefault="0091206E" w:rsidP="0091206E">
      <w:pPr>
        <w:keepNext w:val="0"/>
        <w:keepLines w:val="0"/>
        <w:autoSpaceDE w:val="0"/>
        <w:autoSpaceDN w:val="0"/>
        <w:adjustRightInd w:val="0"/>
        <w:spacing w:before="0" w:line="240" w:lineRule="auto"/>
        <w:jc w:val="both"/>
        <w:rPr>
          <w:rFonts w:ascii="Courier New" w:eastAsiaTheme="minorHAnsi" w:hAnsi="Courier New" w:cs="Courier New"/>
          <w:b w:val="0"/>
          <w:bCs w:val="0"/>
          <w:color w:val="auto"/>
          <w:sz w:val="20"/>
          <w:szCs w:val="20"/>
        </w:rPr>
      </w:pPr>
      <w:r>
        <w:rPr>
          <w:rFonts w:ascii="Courier New" w:eastAsiaTheme="minorHAnsi" w:hAnsi="Courier New" w:cs="Courier New"/>
          <w:b w:val="0"/>
          <w:bCs w:val="0"/>
          <w:color w:val="auto"/>
          <w:sz w:val="20"/>
          <w:szCs w:val="20"/>
        </w:rPr>
        <w:t xml:space="preserve">    _______________________________________________________________________</w:t>
      </w:r>
    </w:p>
    <w:p w:rsidR="0091206E" w:rsidRPr="0091206E" w:rsidRDefault="0091206E" w:rsidP="0091206E">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sz w:val="20"/>
          <w:szCs w:val="20"/>
        </w:rPr>
      </w:pPr>
      <w:r w:rsidRPr="0091206E">
        <w:rPr>
          <w:rFonts w:ascii="Times New Roman" w:eastAsiaTheme="minorHAnsi" w:hAnsi="Times New Roman" w:cs="Times New Roman"/>
          <w:b w:val="0"/>
          <w:bCs w:val="0"/>
          <w:color w:val="auto"/>
          <w:sz w:val="20"/>
          <w:szCs w:val="20"/>
        </w:rPr>
        <w:t>(наименование муниципального образования Ленинградской области)</w:t>
      </w:r>
    </w:p>
    <w:p w:rsidR="0091206E" w:rsidRPr="0091206E"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proofErr w:type="gramStart"/>
      <w:r w:rsidRPr="0091206E">
        <w:rPr>
          <w:rFonts w:ascii="Times New Roman" w:eastAsiaTheme="minorHAnsi" w:hAnsi="Times New Roman" w:cs="Times New Roman"/>
          <w:b w:val="0"/>
          <w:bCs w:val="0"/>
          <w:color w:val="auto"/>
        </w:rPr>
        <w:t>подтверждает   соответствие   условиям  и  критериям  отбора  муниципальных</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 xml:space="preserve">образований,  установленным  </w:t>
      </w:r>
      <w:hyperlink r:id="rId5" w:history="1">
        <w:r w:rsidRPr="0091206E">
          <w:rPr>
            <w:rFonts w:ascii="Times New Roman" w:eastAsiaTheme="minorHAnsi" w:hAnsi="Times New Roman" w:cs="Times New Roman"/>
            <w:b w:val="0"/>
            <w:bCs w:val="0"/>
            <w:color w:val="0000FF"/>
          </w:rPr>
          <w:t>п.  2.3</w:t>
        </w:r>
      </w:hyperlink>
      <w:r w:rsidRPr="0091206E">
        <w:rPr>
          <w:rFonts w:ascii="Times New Roman" w:eastAsiaTheme="minorHAnsi" w:hAnsi="Times New Roman" w:cs="Times New Roman"/>
          <w:b w:val="0"/>
          <w:bCs w:val="0"/>
          <w:color w:val="auto"/>
        </w:rPr>
        <w:t xml:space="preserve">,  </w:t>
      </w:r>
      <w:hyperlink r:id="rId6" w:history="1">
        <w:r w:rsidRPr="0091206E">
          <w:rPr>
            <w:rFonts w:ascii="Times New Roman" w:eastAsiaTheme="minorHAnsi" w:hAnsi="Times New Roman" w:cs="Times New Roman"/>
            <w:b w:val="0"/>
            <w:bCs w:val="0"/>
            <w:color w:val="0000FF"/>
          </w:rPr>
          <w:t>3.2</w:t>
        </w:r>
      </w:hyperlink>
      <w:r w:rsidRPr="0091206E">
        <w:rPr>
          <w:rFonts w:ascii="Times New Roman" w:eastAsiaTheme="minorHAnsi" w:hAnsi="Times New Roman" w:cs="Times New Roman"/>
          <w:b w:val="0"/>
          <w:bCs w:val="0"/>
          <w:color w:val="auto"/>
        </w:rPr>
        <w:t xml:space="preserve">  и  </w:t>
      </w:r>
      <w:hyperlink r:id="rId7" w:history="1">
        <w:r w:rsidRPr="0091206E">
          <w:rPr>
            <w:rFonts w:ascii="Times New Roman" w:eastAsiaTheme="minorHAnsi" w:hAnsi="Times New Roman" w:cs="Times New Roman"/>
            <w:b w:val="0"/>
            <w:bCs w:val="0"/>
            <w:color w:val="0000FF"/>
          </w:rPr>
          <w:t>3.3</w:t>
        </w:r>
      </w:hyperlink>
      <w:r w:rsidRPr="0091206E">
        <w:rPr>
          <w:rFonts w:ascii="Times New Roman" w:eastAsiaTheme="minorHAnsi" w:hAnsi="Times New Roman" w:cs="Times New Roman"/>
          <w:b w:val="0"/>
          <w:bCs w:val="0"/>
          <w:color w:val="auto"/>
        </w:rPr>
        <w:t xml:space="preserve"> Порядка предоставления и</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расходования  субсидий  бюджетам  муниципальных районов и городского округа</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Ленинградской  области на проведение комплексных кадастровых работ в рамках</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реализации  государственной программы Ленинградской области "Стимулирование</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экономической     активности    Ленинградской    области",    утвержденного</w:t>
      </w:r>
      <w:r>
        <w:rPr>
          <w:rFonts w:ascii="Times New Roman" w:eastAsiaTheme="minorHAnsi" w:hAnsi="Times New Roman" w:cs="Times New Roman"/>
          <w:b w:val="0"/>
          <w:bCs w:val="0"/>
          <w:color w:val="auto"/>
        </w:rPr>
        <w:t xml:space="preserve"> </w:t>
      </w:r>
      <w:r w:rsidRPr="0091206E">
        <w:rPr>
          <w:rFonts w:ascii="Times New Roman" w:eastAsiaTheme="minorHAnsi" w:hAnsi="Times New Roman" w:cs="Times New Roman"/>
          <w:b w:val="0"/>
          <w:bCs w:val="0"/>
          <w:color w:val="auto"/>
        </w:rPr>
        <w:t>постановлением Правительства Ленинградской области от 13.02.2018 N 43.</w:t>
      </w:r>
      <w:proofErr w:type="gramEnd"/>
    </w:p>
    <w:p w:rsidR="0091206E" w:rsidRDefault="0091206E" w:rsidP="0091206E">
      <w:pPr>
        <w:autoSpaceDE w:val="0"/>
        <w:autoSpaceDN w:val="0"/>
        <w:adjustRightInd w:val="0"/>
        <w:spacing w:after="0" w:line="240" w:lineRule="auto"/>
        <w:rPr>
          <w:rFonts w:ascii="Times New Roman" w:hAnsi="Times New Roman" w:cs="Times New Roman"/>
          <w:sz w:val="28"/>
          <w:szCs w:val="28"/>
        </w:rPr>
      </w:pPr>
    </w:p>
    <w:p w:rsidR="0091206E" w:rsidRDefault="0091206E" w:rsidP="0091206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Приложения:</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выписка об объемах средств, предусмотренных в бюджете муниципального образования на софинансирование расходных обязательств, за подписью главы администрации муниципального образования и руководителя финансового органа муниципального образования;</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расчет (обоснование) размера субсидии;</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выписка из муниципальной программы, предусматривающей проведение комплексных кадастровых работ на территории муниципального образования, которая оформляется за подписью главы администрации муниципального района (городского округа);</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гарантийное письмо муниципального образования об актуальности материалов (документов), предусмотренных </w:t>
      </w:r>
      <w:hyperlink r:id="rId8" w:history="1">
        <w:r w:rsidRPr="0091206E">
          <w:rPr>
            <w:rFonts w:ascii="Times New Roman" w:hAnsi="Times New Roman" w:cs="Times New Roman"/>
            <w:sz w:val="28"/>
            <w:szCs w:val="28"/>
          </w:rPr>
          <w:t>частью 3 статьи 42.6</w:t>
        </w:r>
      </w:hyperlink>
      <w:r>
        <w:rPr>
          <w:rFonts w:ascii="Times New Roman" w:hAnsi="Times New Roman" w:cs="Times New Roman"/>
          <w:sz w:val="28"/>
          <w:szCs w:val="28"/>
        </w:rPr>
        <w:t xml:space="preserve"> Федерального закона от 24.07.2007 N 221-ФЗ "О кадастровой деятельности" для проведения комплексных кадастровых работ для территорий кадастровых кварталов, в границах которых предлагается проведение комплексных кадастровых работ;</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информация о наличии картографической основы Единого государственного реестра недвижимости (далее - ЕГРН) или иного картографического материала, соответствующего требованиям, предъявляемым к картографической основе ЕГРН, наличие для территорий </w:t>
      </w:r>
      <w:r>
        <w:rPr>
          <w:rFonts w:ascii="Times New Roman" w:hAnsi="Times New Roman" w:cs="Times New Roman"/>
          <w:sz w:val="28"/>
          <w:szCs w:val="28"/>
        </w:rPr>
        <w:lastRenderedPageBreak/>
        <w:t>кадастровых кварталов, в границах которых предлагается проведение комплексных кадастровых работ;</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справка об отсутствии задолженности по выплате заработной платы работникам муниципальных учреждений Ленинградской области, подтвержденная выпиской из ежемесячной отчетности об исполнении местного бюджета на последнюю отчетную дату, предшествующую дате заключения соглашения, за подписью руководителя финансового органа муниципального образования Ленинградской области;</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план реализации мероприятий по проведению комплексных кадастровых работ на территории муниципального образования;</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гарантийное письмо муниципального образования об обеспечении в ходе проведения комплексных кадастровых работ исправления кадастровых ошибок в сведениях о местоположении границ объектов недвижимости;</w:t>
      </w:r>
    </w:p>
    <w:p w:rsidR="0091206E" w:rsidRDefault="0091206E" w:rsidP="0091206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гарантийное письмо муниципального образования </w:t>
      </w:r>
      <w:proofErr w:type="gramStart"/>
      <w:r>
        <w:rPr>
          <w:rFonts w:ascii="Times New Roman" w:hAnsi="Times New Roman" w:cs="Times New Roman"/>
          <w:sz w:val="28"/>
          <w:szCs w:val="28"/>
        </w:rPr>
        <w:t>о заключении Соглашения о предоставлении субсидии из областного бюджета бюджету муниципального образования на проведение комплексных кадастровых работ в интегрированной информационной системе</w:t>
      </w:r>
      <w:proofErr w:type="gramEnd"/>
      <w:r>
        <w:rPr>
          <w:rFonts w:ascii="Times New Roman" w:hAnsi="Times New Roman" w:cs="Times New Roman"/>
          <w:sz w:val="28"/>
          <w:szCs w:val="28"/>
        </w:rPr>
        <w:t xml:space="preserve"> управления общественными финансами "Электронный бюджет".</w:t>
      </w:r>
    </w:p>
    <w:p w:rsidR="0091206E" w:rsidRDefault="0091206E" w:rsidP="0091206E">
      <w:pPr>
        <w:autoSpaceDE w:val="0"/>
        <w:autoSpaceDN w:val="0"/>
        <w:adjustRightInd w:val="0"/>
        <w:spacing w:after="0" w:line="240" w:lineRule="auto"/>
        <w:rPr>
          <w:rFonts w:ascii="Times New Roman" w:hAnsi="Times New Roman" w:cs="Times New Roman"/>
          <w:sz w:val="28"/>
          <w:szCs w:val="28"/>
        </w:rPr>
      </w:pPr>
    </w:p>
    <w:p w:rsidR="0091206E" w:rsidRPr="00DC14BC"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DC14BC">
        <w:rPr>
          <w:rFonts w:ascii="Times New Roman" w:eastAsiaTheme="minorHAnsi" w:hAnsi="Times New Roman" w:cs="Times New Roman"/>
          <w:b w:val="0"/>
          <w:bCs w:val="0"/>
          <w:color w:val="auto"/>
        </w:rPr>
        <w:t>Глава администрации</w:t>
      </w:r>
    </w:p>
    <w:p w:rsidR="0091206E" w:rsidRPr="00DC14BC"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rPr>
      </w:pPr>
      <w:r w:rsidRPr="00DC14BC">
        <w:rPr>
          <w:rFonts w:ascii="Times New Roman" w:eastAsiaTheme="minorHAnsi" w:hAnsi="Times New Roman" w:cs="Times New Roman"/>
          <w:b w:val="0"/>
          <w:bCs w:val="0"/>
          <w:color w:val="auto"/>
        </w:rPr>
        <w:t>муниципального образования           _____________   _____________________</w:t>
      </w:r>
    </w:p>
    <w:p w:rsidR="0091206E" w:rsidRPr="00DC14BC"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sz w:val="20"/>
          <w:szCs w:val="20"/>
        </w:rPr>
      </w:pPr>
      <w:r>
        <w:rPr>
          <w:rFonts w:ascii="Courier New" w:eastAsiaTheme="minorHAnsi" w:hAnsi="Courier New" w:cs="Courier New"/>
          <w:b w:val="0"/>
          <w:bCs w:val="0"/>
          <w:color w:val="auto"/>
          <w:sz w:val="20"/>
          <w:szCs w:val="20"/>
        </w:rPr>
        <w:t xml:space="preserve">                                        </w:t>
      </w:r>
      <w:r w:rsidRPr="00DC14BC">
        <w:rPr>
          <w:rFonts w:ascii="Times New Roman" w:eastAsiaTheme="minorHAnsi" w:hAnsi="Times New Roman" w:cs="Times New Roman"/>
          <w:b w:val="0"/>
          <w:bCs w:val="0"/>
          <w:color w:val="auto"/>
          <w:sz w:val="20"/>
          <w:szCs w:val="20"/>
        </w:rPr>
        <w:t xml:space="preserve">(подпись)     </w:t>
      </w:r>
      <w:r w:rsidR="00DC14BC">
        <w:rPr>
          <w:rFonts w:ascii="Times New Roman" w:eastAsiaTheme="minorHAnsi" w:hAnsi="Times New Roman" w:cs="Times New Roman"/>
          <w:b w:val="0"/>
          <w:bCs w:val="0"/>
          <w:color w:val="auto"/>
          <w:sz w:val="20"/>
          <w:szCs w:val="20"/>
        </w:rPr>
        <w:t xml:space="preserve">                  </w:t>
      </w:r>
      <w:r w:rsidRPr="00DC14BC">
        <w:rPr>
          <w:rFonts w:ascii="Times New Roman" w:eastAsiaTheme="minorHAnsi" w:hAnsi="Times New Roman" w:cs="Times New Roman"/>
          <w:b w:val="0"/>
          <w:bCs w:val="0"/>
          <w:color w:val="auto"/>
          <w:sz w:val="20"/>
          <w:szCs w:val="20"/>
        </w:rPr>
        <w:t>(расшифровка подписи)</w:t>
      </w:r>
    </w:p>
    <w:p w:rsidR="0091206E" w:rsidRPr="00DC14BC" w:rsidRDefault="0091206E" w:rsidP="0091206E">
      <w:pPr>
        <w:keepNext w:val="0"/>
        <w:keepLines w:val="0"/>
        <w:autoSpaceDE w:val="0"/>
        <w:autoSpaceDN w:val="0"/>
        <w:adjustRightInd w:val="0"/>
        <w:spacing w:before="0" w:line="240" w:lineRule="auto"/>
        <w:jc w:val="both"/>
        <w:rPr>
          <w:rFonts w:ascii="Times New Roman" w:eastAsiaTheme="minorHAnsi" w:hAnsi="Times New Roman" w:cs="Times New Roman"/>
          <w:b w:val="0"/>
          <w:bCs w:val="0"/>
          <w:color w:val="auto"/>
          <w:sz w:val="20"/>
          <w:szCs w:val="20"/>
        </w:rPr>
      </w:pPr>
      <w:r w:rsidRPr="00DC14BC">
        <w:rPr>
          <w:rFonts w:ascii="Times New Roman" w:eastAsiaTheme="minorHAnsi" w:hAnsi="Times New Roman" w:cs="Times New Roman"/>
          <w:b w:val="0"/>
          <w:bCs w:val="0"/>
          <w:color w:val="auto"/>
          <w:sz w:val="20"/>
          <w:szCs w:val="20"/>
        </w:rPr>
        <w:t xml:space="preserve">                                   М.П.</w:t>
      </w:r>
    </w:p>
    <w:p w:rsidR="0091206E" w:rsidRDefault="0091206E" w:rsidP="002D05F3">
      <w:pPr>
        <w:pStyle w:val="ConsPlusNonformat"/>
        <w:ind w:left="-567"/>
        <w:jc w:val="center"/>
        <w:rPr>
          <w:rFonts w:ascii="Times New Roman" w:hAnsi="Times New Roman" w:cs="Times New Roman"/>
          <w:sz w:val="28"/>
          <w:szCs w:val="28"/>
        </w:rPr>
      </w:pPr>
    </w:p>
    <w:p w:rsidR="0091206E" w:rsidRDefault="0091206E" w:rsidP="002D05F3">
      <w:pPr>
        <w:pStyle w:val="ConsPlusNonformat"/>
        <w:ind w:left="-567"/>
        <w:jc w:val="center"/>
        <w:rPr>
          <w:rFonts w:ascii="Times New Roman" w:hAnsi="Times New Roman" w:cs="Times New Roman"/>
          <w:sz w:val="28"/>
          <w:szCs w:val="28"/>
        </w:rPr>
      </w:pPr>
    </w:p>
    <w:p w:rsidR="0091206E" w:rsidRDefault="0091206E" w:rsidP="002D05F3">
      <w:pPr>
        <w:pStyle w:val="ConsPlusNonformat"/>
        <w:ind w:left="-567"/>
        <w:jc w:val="center"/>
        <w:rPr>
          <w:rFonts w:ascii="Times New Roman" w:hAnsi="Times New Roman" w:cs="Times New Roman"/>
          <w:sz w:val="28"/>
          <w:szCs w:val="28"/>
        </w:rPr>
      </w:pPr>
    </w:p>
    <w:p w:rsidR="0091206E" w:rsidRDefault="0091206E" w:rsidP="002D05F3">
      <w:pPr>
        <w:pStyle w:val="ConsPlusNonformat"/>
        <w:ind w:left="-567"/>
        <w:jc w:val="center"/>
        <w:rPr>
          <w:rFonts w:ascii="Times New Roman" w:hAnsi="Times New Roman" w:cs="Times New Roman"/>
          <w:sz w:val="28"/>
          <w:szCs w:val="28"/>
        </w:rPr>
      </w:pPr>
    </w:p>
    <w:p w:rsidR="0091206E" w:rsidRDefault="0091206E" w:rsidP="002D05F3">
      <w:pPr>
        <w:pStyle w:val="ConsPlusNonformat"/>
        <w:ind w:left="-567"/>
        <w:jc w:val="center"/>
        <w:rPr>
          <w:rFonts w:ascii="Times New Roman" w:hAnsi="Times New Roman" w:cs="Times New Roman"/>
          <w:sz w:val="28"/>
          <w:szCs w:val="28"/>
        </w:rPr>
      </w:pPr>
    </w:p>
    <w:p w:rsidR="002D05F3" w:rsidRPr="002D05F3" w:rsidRDefault="002D05F3" w:rsidP="002D05F3">
      <w:pPr>
        <w:pStyle w:val="ConsPlusNonformat"/>
        <w:ind w:left="-567"/>
        <w:jc w:val="both"/>
        <w:rPr>
          <w:rFonts w:ascii="Times New Roman" w:hAnsi="Times New Roman" w:cs="Times New Roman"/>
          <w:sz w:val="28"/>
          <w:szCs w:val="28"/>
        </w:rPr>
      </w:pPr>
    </w:p>
    <w:p w:rsidR="0090176D" w:rsidRPr="002D05F3" w:rsidRDefault="00DC14BC" w:rsidP="002D05F3">
      <w:pPr>
        <w:ind w:left="-567"/>
        <w:rPr>
          <w:rFonts w:ascii="Times New Roman" w:hAnsi="Times New Roman" w:cs="Times New Roman"/>
          <w:sz w:val="28"/>
          <w:szCs w:val="28"/>
        </w:rPr>
      </w:pPr>
      <w:bookmarkStart w:id="1" w:name="_GoBack"/>
      <w:bookmarkEnd w:id="1"/>
    </w:p>
    <w:sectPr w:rsidR="0090176D" w:rsidRPr="002D05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5F3"/>
    <w:rsid w:val="001915BB"/>
    <w:rsid w:val="002D05F3"/>
    <w:rsid w:val="0091206E"/>
    <w:rsid w:val="009140F5"/>
    <w:rsid w:val="00AD37D2"/>
    <w:rsid w:val="00C40879"/>
    <w:rsid w:val="00DC1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5F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05F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5F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D05F3"/>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6C38EC86722998DC1CA0DA3A6D9C252F26A70F013E4B2DEC528AF818E8202B466BBDFF68DA14DDBE21DFA3218A43D6EC9C712B8CbC76E" TargetMode="External"/><Relationship Id="rId3" Type="http://schemas.openxmlformats.org/officeDocument/2006/relationships/settings" Target="settings.xml"/><Relationship Id="rId7" Type="http://schemas.openxmlformats.org/officeDocument/2006/relationships/hyperlink" Target="consultantplus://offline/ref=0F6C38EC86722998DC1CBFCB2F6D9C252E26AC0D083C4B2DEC528AF818E8202B466BBDFA68DD1F8FE96EDEFF67DF50D4EA9C732D93CDA32Bb275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0F6C38EC86722998DC1CBFCB2F6D9C252E26AC0D083C4B2DEC528AF818E8202B466BBDFA68DD1F8FEA6EDEFF67DF50D4EA9C732D93CDA32Bb275E" TargetMode="External"/><Relationship Id="rId5" Type="http://schemas.openxmlformats.org/officeDocument/2006/relationships/hyperlink" Target="consultantplus://offline/ref=0F6C38EC86722998DC1CBFCB2F6D9C252E26AC0D083C4B2DEC528AF818E8202B466BBDFA68DD1F8BEA6EDEFF67DF50D4EA9C732D93CDA32Bb275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910</Words>
  <Characters>5189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Халилуловна Соловьева</dc:creator>
  <cp:lastModifiedBy>Елена Халилуловна Соловьева</cp:lastModifiedBy>
  <cp:revision>3</cp:revision>
  <dcterms:created xsi:type="dcterms:W3CDTF">2019-02-26T12:12:00Z</dcterms:created>
  <dcterms:modified xsi:type="dcterms:W3CDTF">2019-06-20T05:35:00Z</dcterms:modified>
</cp:coreProperties>
</file>