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E72151" w:rsidRPr="00E72151">
        <w:rPr>
          <w:lang w:val="ru-RU"/>
        </w:rPr>
        <w:t xml:space="preserve"> 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 Ленинградская область, Тихвинский район, г. Тихвин, ул. Артиллеристов, д. 1.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0E26E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E26E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E26E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E26E3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227780" w:rsidRPr="00313705">
        <w:rPr>
          <w:rFonts w:eastAsia="Times New Roman"/>
          <w:sz w:val="28"/>
          <w:szCs w:val="28"/>
          <w:lang w:val="ru-RU" w:eastAsia="ru-RU"/>
        </w:rPr>
        <w:t xml:space="preserve"> https://lot-online.ru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0E26E3" w:rsidRPr="000E26E3">
        <w:rPr>
          <w:rFonts w:eastAsia="Times New Roman"/>
          <w:sz w:val="28"/>
          <w:szCs w:val="28"/>
          <w:lang w:val="ru-RU" w:eastAsia="ru-RU"/>
        </w:rPr>
        <w:t>1B1CAC9-4001-62-1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A60C0D" w:rsidRPr="00313705">
        <w:rPr>
          <w:rFonts w:eastAsia="Times New Roman"/>
          <w:sz w:val="28"/>
          <w:szCs w:val="28"/>
          <w:lang w:val="ru-RU" w:eastAsia="ru-RU"/>
        </w:rPr>
        <w:t>https://new.torgi.gov.ru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0E26E3" w:rsidRPr="000E26E3">
        <w:rPr>
          <w:rFonts w:eastAsia="Times New Roman"/>
          <w:sz w:val="28"/>
          <w:szCs w:val="28"/>
          <w:lang w:val="ru-RU" w:eastAsia="ru-RU"/>
        </w:rPr>
        <w:t>21000004980000000040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Имущество (лоты) аукциона (объекты)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>Оператор электронной 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 сети</w:t>
      </w:r>
      <w:proofErr w:type="gramEnd"/>
      <w:r w:rsidRPr="00AC0556">
        <w:rPr>
          <w:rFonts w:eastAsia="Times New Roman"/>
          <w:lang w:val="ru-RU" w:eastAsia="ru-RU"/>
        </w:rPr>
        <w:t xml:space="preserve">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lastRenderedPageBreak/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FC1D33" w:rsidRPr="00FC1D33">
        <w:rPr>
          <w:lang w:val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https://new.torgi.gov.ru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lastRenderedPageBreak/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Регламентов АО «Российский аукционный дом»;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Pr="00805B8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исчислении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сроков,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указанных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настоящем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информационном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сообщении,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принимается время сервера электронной торговой площадки АО «Российский аукционный дом» </w:t>
      </w:r>
      <w:r w:rsidR="003124C9" w:rsidRPr="00AC0556">
        <w:rPr>
          <w:rFonts w:eastAsia="Times New Roman"/>
          <w:lang w:val="ru-RU" w:eastAsia="ru-RU"/>
        </w:rPr>
        <w:t>–</w:t>
      </w:r>
      <w:r w:rsidRPr="00805B87">
        <w:rPr>
          <w:rFonts w:eastAsia="Times New Roman"/>
          <w:lang w:val="ru-RU" w:eastAsia="ru-RU"/>
        </w:rPr>
        <w:t xml:space="preserve"> Московское.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</w:t>
      </w:r>
      <w:r w:rsidR="00EC1E11">
        <w:rPr>
          <w:rFonts w:eastAsia="Times New Roman"/>
          <w:b/>
          <w:lang w:val="ru-RU" w:eastAsia="ru-RU"/>
        </w:rPr>
        <w:t>:</w:t>
      </w:r>
      <w:r w:rsidR="004B5451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аукцион </w:t>
      </w:r>
      <w:r w:rsidR="00EC1E11" w:rsidRPr="00EC1E11">
        <w:rPr>
          <w:rFonts w:eastAsia="Times New Roman"/>
          <w:lang w:val="ru-RU" w:eastAsia="ru-RU"/>
        </w:rPr>
        <w:t>по продаже имущества</w:t>
      </w:r>
      <w:r w:rsidR="00EC1E11">
        <w:rPr>
          <w:rFonts w:eastAsia="Times New Roman"/>
          <w:lang w:val="ru-RU" w:eastAsia="ru-RU"/>
        </w:rPr>
        <w:t xml:space="preserve">, </w:t>
      </w:r>
      <w:r w:rsidRPr="00805B87">
        <w:rPr>
          <w:rFonts w:eastAsia="Times New Roman"/>
          <w:lang w:val="ru-RU" w:eastAsia="ru-RU"/>
        </w:rPr>
        <w:t>открытый по составу участников и</w:t>
      </w:r>
      <w:r w:rsidR="00011B48">
        <w:rPr>
          <w:rFonts w:eastAsia="Times New Roman"/>
          <w:lang w:val="ru-RU" w:eastAsia="ru-RU"/>
        </w:rPr>
        <w:t> </w:t>
      </w:r>
      <w:r w:rsidRPr="00805B87">
        <w:rPr>
          <w:rFonts w:eastAsia="Times New Roman"/>
          <w:lang w:val="ru-RU" w:eastAsia="ru-RU"/>
        </w:rPr>
        <w:t>открытый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по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форме подачи предложений о цене </w:t>
      </w:r>
      <w:r w:rsidR="009D0855" w:rsidRPr="00805B87">
        <w:rPr>
          <w:rFonts w:eastAsia="Times New Roman"/>
          <w:lang w:val="ru-RU" w:eastAsia="ru-RU"/>
        </w:rPr>
        <w:t xml:space="preserve">в электронной форме </w:t>
      </w:r>
      <w:r w:rsidRPr="00805B87">
        <w:rPr>
          <w:rFonts w:eastAsia="Times New Roman"/>
          <w:lang w:val="ru-RU" w:eastAsia="ru-RU"/>
        </w:rPr>
        <w:t>(</w:t>
      </w:r>
      <w:r w:rsidR="00C652E8" w:rsidRPr="00805B87">
        <w:rPr>
          <w:rFonts w:eastAsia="Times New Roman"/>
          <w:lang w:val="ru-RU" w:eastAsia="ru-RU"/>
        </w:rPr>
        <w:t xml:space="preserve">сокращенно </w:t>
      </w:r>
      <w:r w:rsidRPr="00805B87">
        <w:rPr>
          <w:rFonts w:eastAsia="Times New Roman"/>
          <w:lang w:val="ru-RU" w:eastAsia="ru-RU"/>
        </w:rPr>
        <w:t>–</w:t>
      </w:r>
      <w:r w:rsidR="00C652E8" w:rsidRPr="00805B87">
        <w:rPr>
          <w:rFonts w:eastAsia="Times New Roman"/>
          <w:lang w:val="ru-RU" w:eastAsia="ru-RU"/>
        </w:rPr>
        <w:t xml:space="preserve"> </w:t>
      </w:r>
      <w:r w:rsidR="00C24928" w:rsidRPr="00805B87">
        <w:rPr>
          <w:rFonts w:eastAsia="Times New Roman"/>
          <w:lang w:val="ru-RU" w:eastAsia="ru-RU"/>
        </w:rPr>
        <w:t>а</w:t>
      </w:r>
      <w:r w:rsidRPr="00805B87">
        <w:rPr>
          <w:rFonts w:eastAsia="Times New Roman"/>
          <w:lang w:val="ru-RU" w:eastAsia="ru-RU"/>
        </w:rPr>
        <w:t>укцион).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 w:rsidR="00903EAA"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 w:rsidR="00624879">
        <w:rPr>
          <w:rFonts w:eastAsia="Times New Roman"/>
          <w:lang w:val="ru-RU" w:eastAsia="ru-RU"/>
        </w:rPr>
        <w:t>, сайт:</w:t>
      </w:r>
      <w:r w:rsidR="0087058D">
        <w:rPr>
          <w:rFonts w:eastAsia="Times New Roman"/>
          <w:lang w:val="ru-RU" w:eastAsia="ru-RU"/>
        </w:rPr>
        <w:t xml:space="preserve"> </w:t>
      </w:r>
      <w:r w:rsidR="0087058D" w:rsidRPr="0087058D">
        <w:rPr>
          <w:rFonts w:eastAsia="Times New Roman"/>
          <w:lang w:val="ru-RU" w:eastAsia="ru-RU"/>
        </w:rPr>
        <w:t>https://kugi.lenobl.ru</w:t>
      </w:r>
      <w:r w:rsidR="007049D6">
        <w:rPr>
          <w:rFonts w:eastAsia="Times New Roman"/>
          <w:lang w:val="ru-RU" w:eastAsia="ru-RU"/>
        </w:rPr>
        <w:t>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="009F4D24" w:rsidRPr="00805B87">
        <w:rPr>
          <w:lang w:val="ru-RU"/>
        </w:rPr>
        <w:t xml:space="preserve"> </w:t>
      </w:r>
      <w:r w:rsidR="009F4D24" w:rsidRPr="00805B87">
        <w:rPr>
          <w:rFonts w:eastAsia="Times New Roman"/>
          <w:b/>
          <w:lang w:val="ru-RU" w:eastAsia="ru-RU"/>
        </w:rPr>
        <w:t>электронной площадки</w:t>
      </w:r>
      <w:r w:rsidRPr="00805B87">
        <w:rPr>
          <w:rFonts w:eastAsia="Times New Roman"/>
          <w:b/>
          <w:lang w:val="ru-RU" w:eastAsia="ru-RU"/>
        </w:rPr>
        <w:t>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="0087058D"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 w:rsidR="00B718E2">
        <w:rPr>
          <w:rFonts w:eastAsia="Times New Roman"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20048B">
        <w:rPr>
          <w:rFonts w:eastAsia="Times New Roman"/>
          <w:lang w:val="ru-RU" w:eastAsia="ru-RU"/>
        </w:rPr>
        <w:t>30 сентября</w:t>
      </w:r>
      <w:r w:rsidR="00853779">
        <w:rPr>
          <w:rFonts w:eastAsia="Times New Roman"/>
          <w:lang w:val="ru-RU" w:eastAsia="ru-RU"/>
        </w:rPr>
        <w:t xml:space="preserve"> </w:t>
      </w:r>
      <w:r w:rsidR="00730669">
        <w:rPr>
          <w:rFonts w:eastAsia="Times New Roman"/>
          <w:lang w:val="ru-RU" w:eastAsia="ru-RU"/>
        </w:rPr>
        <w:t>2023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20048B" w:rsidRPr="0020048B">
        <w:rPr>
          <w:rFonts w:eastAsia="Times New Roman"/>
          <w:lang w:val="ru-RU" w:eastAsia="ru-RU"/>
        </w:rPr>
        <w:t>25 октября</w:t>
      </w:r>
      <w:r w:rsidR="00BA7AFD" w:rsidRPr="00853779">
        <w:rPr>
          <w:rFonts w:eastAsia="Times New Roman"/>
          <w:lang w:val="ru-RU" w:eastAsia="ru-RU"/>
        </w:rPr>
        <w:t xml:space="preserve"> </w:t>
      </w:r>
      <w:r w:rsidR="00730669" w:rsidRPr="00853779">
        <w:rPr>
          <w:rFonts w:eastAsia="Times New Roman"/>
          <w:lang w:val="ru-RU" w:eastAsia="ru-RU"/>
        </w:rPr>
        <w:t>2023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20048B">
        <w:rPr>
          <w:rFonts w:eastAsia="Times New Roman"/>
          <w:lang w:val="ru-RU" w:eastAsia="ru-RU"/>
        </w:rPr>
        <w:t>25 октября</w:t>
      </w:r>
      <w:r w:rsidR="00BA7AFD">
        <w:rPr>
          <w:rFonts w:eastAsia="Times New Roman"/>
          <w:lang w:val="ru-RU" w:eastAsia="ru-RU"/>
        </w:rPr>
        <w:t xml:space="preserve"> </w:t>
      </w:r>
      <w:r w:rsidR="00086FD1" w:rsidRPr="00086FD1">
        <w:rPr>
          <w:rFonts w:eastAsia="Times New Roman"/>
          <w:lang w:val="ru-RU" w:eastAsia="ru-RU"/>
        </w:rPr>
        <w:t>202</w:t>
      </w:r>
      <w:r w:rsidR="00086FD1">
        <w:rPr>
          <w:rFonts w:eastAsia="Times New Roman"/>
          <w:lang w:val="ru-RU" w:eastAsia="ru-RU"/>
        </w:rPr>
        <w:t>3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20048B" w:rsidRPr="0020048B">
        <w:rPr>
          <w:rFonts w:eastAsia="Times New Roman"/>
          <w:lang w:val="ru-RU" w:eastAsia="ru-RU"/>
        </w:rPr>
        <w:t>31 октября</w:t>
      </w:r>
      <w:r w:rsidR="0020048B">
        <w:rPr>
          <w:rFonts w:eastAsia="Times New Roman"/>
          <w:b/>
          <w:lang w:val="ru-RU" w:eastAsia="ru-RU"/>
        </w:rPr>
        <w:t xml:space="preserve"> </w:t>
      </w:r>
      <w:r w:rsidR="00086FD1" w:rsidRPr="00853779">
        <w:rPr>
          <w:rFonts w:eastAsia="Times New Roman"/>
          <w:lang w:val="ru-RU" w:eastAsia="ru-RU"/>
        </w:rPr>
        <w:t>2023</w:t>
      </w:r>
      <w:r w:rsidR="00086FD1" w:rsidRPr="00086FD1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20048B" w:rsidRPr="0020048B">
        <w:rPr>
          <w:rFonts w:eastAsia="Times New Roman"/>
          <w:lang w:val="ru-RU" w:eastAsia="ru-RU"/>
        </w:rPr>
        <w:t>02 ноября</w:t>
      </w:r>
      <w:r w:rsidR="00853779" w:rsidRPr="00853779">
        <w:rPr>
          <w:rFonts w:eastAsia="Times New Roman"/>
          <w:lang w:val="ru-RU" w:eastAsia="ru-RU"/>
        </w:rPr>
        <w:t xml:space="preserve"> </w:t>
      </w:r>
      <w:r w:rsidR="00086FD1" w:rsidRPr="00853779">
        <w:rPr>
          <w:rFonts w:eastAsia="Times New Roman"/>
          <w:lang w:val="ru-RU" w:eastAsia="ru-RU"/>
        </w:rPr>
        <w:t>2023</w:t>
      </w:r>
      <w:r w:rsidR="00086FD1" w:rsidRPr="00086FD1">
        <w:rPr>
          <w:rFonts w:eastAsia="Times New Roman"/>
          <w:lang w:val="ru-RU" w:eastAsia="ru-RU"/>
        </w:rPr>
        <w:t xml:space="preserve"> года,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20048B">
        <w:rPr>
          <w:rFonts w:eastAsia="Times New Roman"/>
          <w:lang w:val="ru-RU" w:eastAsia="ru-RU"/>
        </w:rPr>
        <w:t>02 ноября</w:t>
      </w:r>
      <w:r w:rsidR="00BA7AFD">
        <w:rPr>
          <w:rFonts w:eastAsia="Times New Roman"/>
          <w:lang w:val="ru-RU" w:eastAsia="ru-RU"/>
        </w:rPr>
        <w:t xml:space="preserve"> </w:t>
      </w:r>
      <w:r w:rsidRPr="006377AE">
        <w:rPr>
          <w:rFonts w:eastAsia="Times New Roman"/>
          <w:lang w:val="ru-RU" w:eastAsia="ru-RU"/>
        </w:rPr>
        <w:t>2023 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C68C6" w:rsidRPr="006C68C6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DC3A92" w:rsidRPr="00DC3A92">
        <w:rPr>
          <w:rFonts w:eastAsia="Times New Roman"/>
          <w:lang w:val="ru-RU" w:eastAsia="ru-RU"/>
        </w:rPr>
        <w:t xml:space="preserve"> 8 (812) 539-41-29, </w:t>
      </w:r>
      <w:r w:rsidR="00D54981" w:rsidRPr="00DC3A92">
        <w:rPr>
          <w:rFonts w:eastAsia="Times New Roman"/>
          <w:lang w:val="ru-RU" w:eastAsia="ru-RU"/>
        </w:rPr>
        <w:t>8 (812) 539-41-30</w:t>
      </w:r>
      <w:r w:rsidR="00D54981">
        <w:rPr>
          <w:rFonts w:eastAsia="Times New Roman"/>
          <w:lang w:val="ru-RU" w:eastAsia="ru-RU"/>
        </w:rPr>
        <w:t xml:space="preserve">, </w:t>
      </w:r>
      <w:r w:rsidR="00DC3A92" w:rsidRPr="00DC3A92">
        <w:rPr>
          <w:rFonts w:eastAsia="Times New Roman"/>
          <w:lang w:val="ru-RU" w:eastAsia="ru-RU"/>
        </w:rPr>
        <w:t>а также по</w:t>
      </w:r>
      <w:r w:rsidR="00BD6BA8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адресу электронной почты</w:t>
      </w:r>
      <w:r w:rsidR="00DC3A92" w:rsidRPr="00BA7AFD">
        <w:rPr>
          <w:rFonts w:eastAsia="Times New Roman"/>
          <w:lang w:val="ru-RU" w:eastAsia="ru-RU"/>
        </w:rPr>
        <w:t>:</w:t>
      </w:r>
      <w:r w:rsidR="00B913DF" w:rsidRPr="00BA7AFD">
        <w:rPr>
          <w:rFonts w:eastAsia="Times New Roman"/>
          <w:lang w:val="ru-RU" w:eastAsia="ru-RU"/>
        </w:rPr>
        <w:t xml:space="preserve"> </w:t>
      </w:r>
      <w:hyperlink r:id="rId10" w:history="1">
        <w:r w:rsidR="00BA7AFD" w:rsidRPr="00885AD1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BA7AFD">
        <w:rPr>
          <w:rFonts w:eastAsia="Times New Roman"/>
          <w:lang w:val="ru-RU" w:eastAsia="ru-RU"/>
        </w:rPr>
        <w:t>,</w:t>
      </w:r>
      <w:r w:rsidR="005824CA">
        <w:rPr>
          <w:rFonts w:eastAsia="Times New Roman"/>
          <w:lang w:val="ru-RU" w:eastAsia="ru-RU"/>
        </w:rPr>
        <w:t xml:space="preserve"> </w:t>
      </w:r>
      <w:r w:rsidR="005824CA" w:rsidRPr="005824CA">
        <w:rPr>
          <w:rFonts w:eastAsia="Times New Roman"/>
          <w:lang w:val="ru-RU" w:eastAsia="ru-RU"/>
        </w:rPr>
        <w:t>sa_melnikova@lenreg.ru</w:t>
      </w:r>
      <w:r w:rsidR="00DC3A92">
        <w:rPr>
          <w:rFonts w:eastAsia="Times New Roman"/>
          <w:lang w:val="ru-RU" w:eastAsia="ru-RU"/>
        </w:rPr>
        <w:t>.</w:t>
      </w:r>
    </w:p>
    <w:p w:rsidR="003E3BFE" w:rsidRPr="00B23379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1A6E75" w:rsidRPr="00B23379" w:rsidRDefault="001A6E75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BF61C1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FD7DA7" w:rsidRPr="00FD7DA7">
        <w:rPr>
          <w:rFonts w:eastAsia="Times New Roman"/>
          <w:lang w:val="ru-RU" w:eastAsia="ru-RU"/>
        </w:rPr>
        <w:t>распоряжение Правительства Ленинградской области от 07.09.2020 № 636-р «О продаже имущества казны Ленинградской области, расположенного по адресу: Ленинградская область, Тихвинский район, г. Тихвин, ул. Артиллеристов, д. 1» с изменениями, внесёнными распоряжениями Правительства Ленинградской области от 03.09.2021 552-р, от 24.01.2022 № 46-р, от 26.12.2022 № 962-р</w:t>
      </w:r>
      <w:r w:rsidR="00FD7DA7" w:rsidRPr="00FD7DA7">
        <w:rPr>
          <w:rFonts w:eastAsia="Times New Roman"/>
          <w:b/>
          <w:lang w:val="ru-RU" w:eastAsia="ru-RU"/>
        </w:rPr>
        <w:t xml:space="preserve">, </w:t>
      </w:r>
      <w:r w:rsidRPr="00805B87">
        <w:rPr>
          <w:bCs/>
          <w:color w:val="000000"/>
          <w:lang w:val="ru-RU"/>
        </w:rPr>
        <w:t xml:space="preserve"> 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885AD1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D04ABC">
        <w:rPr>
          <w:bCs/>
          <w:color w:val="000000"/>
          <w:lang w:val="ru-RU"/>
        </w:rPr>
        <w:t>от</w:t>
      </w:r>
      <w:r w:rsidR="00D04ABC" w:rsidRPr="00D04ABC">
        <w:rPr>
          <w:bCs/>
          <w:color w:val="000000"/>
          <w:lang w:val="ru-RU"/>
        </w:rPr>
        <w:t xml:space="preserve"> 22</w:t>
      </w:r>
      <w:r w:rsidR="00D04ABC">
        <w:rPr>
          <w:bCs/>
          <w:color w:val="000000"/>
          <w:lang w:val="ru-RU"/>
        </w:rPr>
        <w:t>.</w:t>
      </w:r>
      <w:r w:rsidR="00D04ABC" w:rsidRPr="00D04ABC">
        <w:rPr>
          <w:bCs/>
          <w:color w:val="000000"/>
          <w:lang w:val="ru-RU"/>
        </w:rPr>
        <w:t>06</w:t>
      </w:r>
      <w:r w:rsidR="00D04ABC">
        <w:rPr>
          <w:bCs/>
          <w:color w:val="000000"/>
          <w:lang w:val="ru-RU"/>
        </w:rPr>
        <w:t>.</w:t>
      </w:r>
      <w:r w:rsidR="00D04ABC" w:rsidRPr="00D04ABC">
        <w:rPr>
          <w:bCs/>
          <w:color w:val="000000"/>
          <w:lang w:val="ru-RU"/>
        </w:rPr>
        <w:t>2023</w:t>
      </w:r>
      <w:r w:rsidR="00D04ABC">
        <w:rPr>
          <w:bCs/>
          <w:color w:val="000000"/>
          <w:lang w:val="ru-RU"/>
        </w:rPr>
        <w:t xml:space="preserve"> №</w:t>
      </w:r>
      <w:r w:rsidR="00D04ABC" w:rsidRPr="00D04ABC">
        <w:rPr>
          <w:lang w:val="ru-RU"/>
        </w:rPr>
        <w:t xml:space="preserve"> </w:t>
      </w:r>
      <w:r w:rsidR="00D04ABC" w:rsidRPr="00D04ABC">
        <w:rPr>
          <w:bCs/>
          <w:color w:val="000000"/>
          <w:lang w:val="ru-RU"/>
        </w:rPr>
        <w:t xml:space="preserve">893 </w:t>
      </w:r>
      <w:r w:rsidR="00D04ABC">
        <w:rPr>
          <w:bCs/>
          <w:color w:val="000000"/>
          <w:lang w:val="ru-RU"/>
        </w:rPr>
        <w:t>«</w:t>
      </w:r>
      <w:r w:rsidR="00D04ABC" w:rsidRPr="00D04ABC">
        <w:rPr>
          <w:bCs/>
          <w:color w:val="000000"/>
          <w:lang w:val="ru-RU"/>
        </w:rPr>
        <w:t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Тихвинский район, г. Тихвин, ул. Артиллеристов, д. 1</w:t>
      </w:r>
      <w:r w:rsidR="00D04ABC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</w:p>
    <w:p w:rsidR="00A54C78" w:rsidRPr="00805B87" w:rsidRDefault="00A54C78" w:rsidP="00A54C78">
      <w:pPr>
        <w:ind w:firstLine="720"/>
        <w:jc w:val="both"/>
        <w:rPr>
          <w:bCs/>
          <w:color w:val="000000"/>
          <w:lang w:val="ru-RU"/>
        </w:rPr>
      </w:pPr>
    </w:p>
    <w:p w:rsidR="009C51F9" w:rsidRPr="00805B87" w:rsidRDefault="001A6E75" w:rsidP="0064004C">
      <w:pPr>
        <w:spacing w:after="160" w:line="259" w:lineRule="auto"/>
        <w:rPr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br w:type="page"/>
      </w:r>
      <w:r w:rsidR="00A54C78" w:rsidRPr="00805B87">
        <w:rPr>
          <w:b/>
          <w:bCs/>
          <w:color w:val="000000"/>
          <w:lang w:val="ru-RU"/>
        </w:rPr>
        <w:lastRenderedPageBreak/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="00A54C78" w:rsidRPr="00805B87">
        <w:rPr>
          <w:b/>
          <w:bCs/>
          <w:color w:val="000000"/>
          <w:lang w:val="ru-RU"/>
        </w:rPr>
        <w:t>торгов:</w:t>
      </w:r>
      <w:r w:rsidR="00A54C78" w:rsidRPr="00805B87">
        <w:rPr>
          <w:bCs/>
          <w:color w:val="000000"/>
          <w:lang w:val="ru-RU"/>
        </w:rPr>
        <w:t xml:space="preserve"> </w:t>
      </w:r>
    </w:p>
    <w:p w:rsidR="00D04ABC" w:rsidRPr="00D04ABC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имущество, расположенное по адресу: Ленинградская область, Тихвинский район, г. Тихвин, ул. Артиллеристов, д. 1: </w:t>
      </w:r>
    </w:p>
    <w:p w:rsidR="00D04ABC" w:rsidRPr="00D04ABC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proofErr w:type="gramStart"/>
      <w:r w:rsidRPr="00D04ABC">
        <w:rPr>
          <w:bCs/>
          <w:color w:val="000000"/>
          <w:lang w:val="ru-RU"/>
        </w:rPr>
        <w:t xml:space="preserve">-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47:13:1201012:31;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47:13:1201012:45;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47:13:1201012:26;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47:13:1201012:33;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47:13:1201012:37;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47:13:1201012:34;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</w:t>
      </w:r>
      <w:r>
        <w:rPr>
          <w:bCs/>
          <w:color w:val="000000"/>
          <w:lang w:val="ru-RU"/>
        </w:rPr>
        <w:t> </w:t>
      </w:r>
      <w:r w:rsidRPr="00D04ABC">
        <w:rPr>
          <w:bCs/>
          <w:color w:val="000000"/>
          <w:lang w:val="ru-RU"/>
        </w:rPr>
        <w:t xml:space="preserve">47:13:1201012:27;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 47:13:1201012:32;</w:t>
      </w:r>
      <w:proofErr w:type="gramEnd"/>
      <w:r w:rsidRPr="00D04ABC">
        <w:rPr>
          <w:bCs/>
          <w:color w:val="000000"/>
          <w:lang w:val="ru-RU"/>
        </w:rPr>
        <w:t xml:space="preserve"> </w:t>
      </w:r>
      <w:proofErr w:type="gramStart"/>
      <w:r w:rsidRPr="00D04ABC">
        <w:rPr>
          <w:bCs/>
          <w:color w:val="000000"/>
          <w:lang w:val="ru-RU"/>
        </w:rPr>
        <w:t xml:space="preserve">нежилое здание (разрушенное)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47:13:1201012:41;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47:13:1201012:30;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</w:t>
      </w:r>
      <w:r>
        <w:rPr>
          <w:bCs/>
          <w:color w:val="000000"/>
          <w:lang w:val="ru-RU"/>
        </w:rPr>
        <w:t> </w:t>
      </w:r>
      <w:r w:rsidRPr="00D04ABC">
        <w:rPr>
          <w:bCs/>
          <w:color w:val="000000"/>
          <w:lang w:val="ru-RU"/>
        </w:rPr>
        <w:t xml:space="preserve">47:13:1201012:39; нежилое здание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47:13:1201012:29; здание проходной с ограждением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47:13:1201012:23; нежилое здание (оставшаяся часть 40 %)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 xml:space="preserve">. № 47:13:1201012:28; внутренняя автомобильная дорога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 47:13:1201012:64;</w:t>
      </w:r>
      <w:proofErr w:type="gramEnd"/>
      <w:r w:rsidRPr="00D04ABC">
        <w:rPr>
          <w:bCs/>
          <w:color w:val="000000"/>
          <w:lang w:val="ru-RU"/>
        </w:rPr>
        <w:t xml:space="preserve"> нежилое здание (разрушенное)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</w:t>
      </w:r>
      <w:r>
        <w:rPr>
          <w:bCs/>
          <w:color w:val="000000"/>
          <w:lang w:val="ru-RU"/>
        </w:rPr>
        <w:t> </w:t>
      </w:r>
      <w:r w:rsidRPr="00D04ABC">
        <w:rPr>
          <w:bCs/>
          <w:color w:val="000000"/>
          <w:lang w:val="ru-RU"/>
        </w:rPr>
        <w:t xml:space="preserve">47:13:1201012:40, нежилое здание (разрушенное)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 47:13:1201012:44 (далее - объекты);</w:t>
      </w:r>
    </w:p>
    <w:p w:rsidR="00D04ABC" w:rsidRPr="00D04ABC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 xml:space="preserve">-  земельный участок </w:t>
      </w:r>
      <w:proofErr w:type="spellStart"/>
      <w:r w:rsidRPr="00D04ABC">
        <w:rPr>
          <w:bCs/>
          <w:color w:val="000000"/>
          <w:lang w:val="ru-RU"/>
        </w:rPr>
        <w:t>кад</w:t>
      </w:r>
      <w:proofErr w:type="spellEnd"/>
      <w:r w:rsidRPr="00D04ABC">
        <w:rPr>
          <w:bCs/>
          <w:color w:val="000000"/>
          <w:lang w:val="ru-RU"/>
        </w:rPr>
        <w:t>. № 47:13:1201012:61;</w:t>
      </w:r>
    </w:p>
    <w:p w:rsidR="00BF61C1" w:rsidRPr="00BF61C1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далее всё вместе именуемое – имущество.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0E26E3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E86EA3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E86EA3">
              <w:rPr>
                <w:b/>
                <w:bCs/>
                <w:color w:val="000000"/>
                <w:lang w:val="ru-RU"/>
              </w:rPr>
              <w:t>10 202</w:t>
            </w:r>
            <w:r>
              <w:rPr>
                <w:b/>
                <w:bCs/>
                <w:color w:val="000000"/>
                <w:lang w:val="ru-RU"/>
              </w:rPr>
              <w:t> </w:t>
            </w:r>
            <w:r w:rsidRPr="00E86EA3">
              <w:rPr>
                <w:b/>
                <w:bCs/>
                <w:color w:val="000000"/>
                <w:lang w:val="ru-RU"/>
              </w:rPr>
              <w:t>000</w:t>
            </w:r>
            <w:r>
              <w:rPr>
                <w:b/>
                <w:bCs/>
                <w:color w:val="000000"/>
                <w:lang w:val="ru-RU"/>
              </w:rPr>
              <w:t xml:space="preserve">,00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327F33" w:rsidP="00D04ABC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="00E86EA3" w:rsidRPr="00E86EA3">
              <w:rPr>
                <w:bCs/>
                <w:i/>
                <w:color w:val="000000"/>
                <w:lang w:val="ru-RU"/>
              </w:rPr>
              <w:t>103</w:t>
            </w:r>
            <w:r w:rsidR="00E86EA3">
              <w:rPr>
                <w:bCs/>
                <w:i/>
                <w:color w:val="000000"/>
                <w:lang w:val="ru-RU"/>
              </w:rPr>
              <w:t> </w:t>
            </w:r>
            <w:r w:rsidR="00E86EA3" w:rsidRPr="00E86EA3">
              <w:rPr>
                <w:bCs/>
                <w:i/>
                <w:color w:val="000000"/>
                <w:lang w:val="ru-RU"/>
              </w:rPr>
              <w:t>000</w:t>
            </w:r>
            <w:r w:rsidR="00E86EA3">
              <w:rPr>
                <w:bCs/>
                <w:i/>
                <w:color w:val="000000"/>
                <w:lang w:val="ru-RU"/>
              </w:rPr>
              <w:t>,00</w:t>
            </w:r>
            <w:r w:rsidR="00E86EA3" w:rsidRPr="00E86EA3">
              <w:rPr>
                <w:bCs/>
                <w:i/>
                <w:color w:val="000000"/>
                <w:lang w:val="ru-RU"/>
              </w:rPr>
              <w:t xml:space="preserve">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0E26E3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Pr="009B4C71">
              <w:rPr>
                <w:lang w:val="ru-RU"/>
              </w:rPr>
              <w:t xml:space="preserve">стоимость </w:t>
            </w:r>
            <w:r w:rsidR="00D04ABC">
              <w:rPr>
                <w:lang w:val="ru-RU"/>
              </w:rPr>
              <w:t>объектов</w:t>
            </w:r>
          </w:p>
          <w:p w:rsidR="00F94CC4" w:rsidRPr="009B4C71" w:rsidRDefault="00F94CC4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1E4F43" w:rsidRDefault="00F04FF4" w:rsidP="00CA7713">
            <w:pPr>
              <w:jc w:val="center"/>
              <w:rPr>
                <w:bCs/>
                <w:color w:val="000000"/>
                <w:lang w:val="ru-RU"/>
              </w:rPr>
            </w:pPr>
            <w:r w:rsidRPr="00F04FF4">
              <w:rPr>
                <w:bCs/>
                <w:color w:val="000000"/>
                <w:lang w:val="ru-RU"/>
              </w:rPr>
              <w:t>618</w:t>
            </w:r>
            <w:r w:rsidR="00CA7713">
              <w:rPr>
                <w:bCs/>
                <w:color w:val="000000"/>
                <w:lang w:val="ru-RU"/>
              </w:rPr>
              <w:t xml:space="preserve"> 0</w:t>
            </w:r>
            <w:r w:rsidRPr="00F04FF4">
              <w:rPr>
                <w:bCs/>
                <w:color w:val="000000"/>
                <w:lang w:val="ru-RU"/>
              </w:rPr>
              <w:t>00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8A6227" w:rsidRDefault="00057C8D" w:rsidP="00D04ABC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A128CD">
              <w:rPr>
                <w:bCs/>
                <w:i/>
                <w:color w:val="000000"/>
                <w:lang w:val="ru-RU"/>
              </w:rPr>
              <w:t xml:space="preserve"> </w:t>
            </w:r>
            <w:r w:rsidR="00F04FF4" w:rsidRPr="00F04FF4">
              <w:rPr>
                <w:bCs/>
                <w:i/>
                <w:color w:val="000000"/>
                <w:lang w:val="ru-RU"/>
              </w:rPr>
              <w:t xml:space="preserve">103 000,00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1E4F43" w:rsidTr="0041135F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4" w:rsidRDefault="00F04FF4" w:rsidP="00D04ABC">
            <w:pPr>
              <w:jc w:val="both"/>
              <w:rPr>
                <w:lang w:val="ru-RU"/>
              </w:rPr>
            </w:pPr>
          </w:p>
          <w:p w:rsidR="00057C8D" w:rsidRDefault="00057C8D" w:rsidP="00D04ABC">
            <w:pPr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стоимость </w:t>
            </w:r>
            <w:r w:rsidR="009B4C71" w:rsidRPr="009B4C71">
              <w:rPr>
                <w:lang w:val="ru-RU"/>
              </w:rPr>
              <w:t>земельн</w:t>
            </w:r>
            <w:r w:rsidR="009B4C71">
              <w:rPr>
                <w:lang w:val="ru-RU"/>
              </w:rPr>
              <w:t>ого</w:t>
            </w:r>
            <w:r w:rsidR="009B4C71" w:rsidRPr="009B4C71">
              <w:rPr>
                <w:lang w:val="ru-RU"/>
              </w:rPr>
              <w:t xml:space="preserve"> участ</w:t>
            </w:r>
            <w:r w:rsidR="009B4C71">
              <w:rPr>
                <w:lang w:val="ru-RU"/>
              </w:rPr>
              <w:t>ка</w:t>
            </w:r>
            <w:r w:rsidR="009B4C71" w:rsidRPr="009B4C71">
              <w:rPr>
                <w:lang w:val="ru-RU"/>
              </w:rPr>
              <w:t xml:space="preserve"> </w:t>
            </w:r>
          </w:p>
          <w:p w:rsidR="00D04ABC" w:rsidRPr="001E4F43" w:rsidRDefault="00D04ABC" w:rsidP="00D04ABC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4" w:rsidRDefault="00F04FF4" w:rsidP="00BE0DB3">
            <w:pPr>
              <w:jc w:val="center"/>
              <w:rPr>
                <w:bCs/>
                <w:color w:val="000000"/>
                <w:lang w:val="ru-RU"/>
              </w:rPr>
            </w:pPr>
          </w:p>
          <w:p w:rsidR="00057C8D" w:rsidRPr="001E4F43" w:rsidRDefault="00F04FF4" w:rsidP="00BE0DB3">
            <w:pPr>
              <w:jc w:val="center"/>
              <w:rPr>
                <w:bCs/>
                <w:color w:val="000000"/>
                <w:lang w:val="ru-RU"/>
              </w:rPr>
            </w:pPr>
            <w:r w:rsidRPr="00F04FF4">
              <w:rPr>
                <w:bCs/>
                <w:color w:val="000000"/>
                <w:lang w:val="ru-RU"/>
              </w:rPr>
              <w:t>9 584</w:t>
            </w:r>
            <w:r>
              <w:rPr>
                <w:bCs/>
                <w:color w:val="000000"/>
                <w:lang w:val="ru-RU"/>
              </w:rPr>
              <w:t> </w:t>
            </w:r>
            <w:r w:rsidRPr="00F04FF4">
              <w:rPr>
                <w:bCs/>
                <w:color w:val="000000"/>
                <w:lang w:val="ru-RU"/>
              </w:rPr>
              <w:t>000</w:t>
            </w:r>
            <w:r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F4" w:rsidRDefault="00F04FF4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057C8D" w:rsidRPr="008A6227" w:rsidRDefault="00057C8D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8A6227" w:rsidRPr="001E4F43" w:rsidRDefault="003225F0" w:rsidP="008A622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510 100,00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057C8D" w:rsidRPr="001E4F43" w:rsidRDefault="00057C8D" w:rsidP="008C2CE9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3225F0" w:rsidP="00E31679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1 020 200,00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BE23FD" w:rsidRDefault="00CE2B7E" w:rsidP="00BE373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BE23FD" w:rsidRDefault="00BE23FD" w:rsidP="00BE373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>-  в</w:t>
      </w:r>
      <w:r w:rsidRPr="00BE23FD">
        <w:rPr>
          <w:color w:val="2D2D2D"/>
          <w:shd w:val="clear" w:color="auto" w:fill="FFFFFF"/>
          <w:lang w:val="ru-RU"/>
        </w:rPr>
        <w:t xml:space="preserve"> отношении объектов</w:t>
      </w:r>
      <w:r>
        <w:rPr>
          <w:color w:val="2D2D2D"/>
          <w:shd w:val="clear" w:color="auto" w:fill="FFFFFF"/>
          <w:lang w:val="ru-RU"/>
        </w:rPr>
        <w:t>:</w:t>
      </w:r>
      <w:r w:rsidRPr="00BE23FD">
        <w:rPr>
          <w:color w:val="2D2D2D"/>
          <w:shd w:val="clear" w:color="auto" w:fill="FFFFFF"/>
          <w:lang w:val="ru-RU"/>
        </w:rPr>
        <w:t xml:space="preserve"> не имеется ограничений (обременений)</w:t>
      </w:r>
      <w:r w:rsidR="00366362">
        <w:rPr>
          <w:color w:val="2D2D2D"/>
          <w:shd w:val="clear" w:color="auto" w:fill="FFFFFF"/>
          <w:lang w:val="ru-RU"/>
        </w:rPr>
        <w:t>;</w:t>
      </w:r>
      <w:r>
        <w:rPr>
          <w:b/>
          <w:color w:val="2D2D2D"/>
          <w:shd w:val="clear" w:color="auto" w:fill="FFFFFF"/>
          <w:lang w:val="ru-RU"/>
        </w:rPr>
        <w:t xml:space="preserve"> </w:t>
      </w:r>
    </w:p>
    <w:p w:rsidR="00CE2B7E" w:rsidRDefault="00BE23FD" w:rsidP="00BE373E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>
        <w:rPr>
          <w:color w:val="2D2D2D"/>
          <w:shd w:val="clear" w:color="auto" w:fill="FFFFFF"/>
          <w:lang w:val="ru-RU"/>
        </w:rPr>
        <w:t>- в</w:t>
      </w:r>
      <w:r w:rsidRPr="00BE23FD">
        <w:rPr>
          <w:color w:val="2D2D2D"/>
          <w:shd w:val="clear" w:color="auto" w:fill="FFFFFF"/>
          <w:lang w:val="ru-RU"/>
        </w:rPr>
        <w:t xml:space="preserve"> отношении земельного участка:</w:t>
      </w:r>
      <w:r>
        <w:rPr>
          <w:b/>
          <w:color w:val="2D2D2D"/>
          <w:shd w:val="clear" w:color="auto" w:fill="FFFFFF"/>
          <w:lang w:val="ru-RU"/>
        </w:rPr>
        <w:t xml:space="preserve"> </w:t>
      </w:r>
      <w:r w:rsidR="008A2984" w:rsidRPr="008A2984">
        <w:rPr>
          <w:color w:val="2D2D2D"/>
          <w:shd w:val="clear" w:color="auto" w:fill="FFFFFF"/>
          <w:lang w:val="ru-RU"/>
        </w:rPr>
        <w:t xml:space="preserve">информация </w:t>
      </w:r>
      <w:r w:rsidR="008A2984">
        <w:rPr>
          <w:color w:val="2D2D2D"/>
          <w:shd w:val="clear" w:color="auto" w:fill="FFFFFF"/>
          <w:lang w:val="ru-RU"/>
        </w:rPr>
        <w:t xml:space="preserve">об ограничениях (обременениях) содержится в выписке </w:t>
      </w:r>
      <w:r w:rsidR="008A2984" w:rsidRPr="008A2984">
        <w:rPr>
          <w:color w:val="2D2D2D"/>
          <w:shd w:val="clear" w:color="auto" w:fill="FFFFFF"/>
          <w:lang w:val="ru-RU"/>
        </w:rPr>
        <w:t xml:space="preserve">из Единого государственного реестре недвижимости (сокращенно - ЕГРН) от </w:t>
      </w:r>
      <w:r w:rsidR="008A2984">
        <w:rPr>
          <w:color w:val="2D2D2D"/>
          <w:shd w:val="clear" w:color="auto" w:fill="FFFFFF"/>
          <w:lang w:val="ru-RU"/>
        </w:rPr>
        <w:t xml:space="preserve">05.07.2023 </w:t>
      </w:r>
      <w:r w:rsidR="008A2984" w:rsidRPr="008A2984">
        <w:rPr>
          <w:color w:val="2D2D2D"/>
          <w:shd w:val="clear" w:color="auto" w:fill="FFFFFF"/>
          <w:lang w:val="ru-RU"/>
        </w:rPr>
        <w:t xml:space="preserve"> № КУВИ-001/2023-155027931 (</w:t>
      </w:r>
      <w:r w:rsidR="008A09B5">
        <w:rPr>
          <w:color w:val="2D2D2D"/>
          <w:shd w:val="clear" w:color="auto" w:fill="FFFFFF"/>
          <w:lang w:val="ru-RU"/>
        </w:rPr>
        <w:t>выписка ЕГРН прилагается)</w:t>
      </w:r>
      <w:r w:rsidR="00BE373E">
        <w:rPr>
          <w:color w:val="2D2D2D"/>
          <w:shd w:val="clear" w:color="auto" w:fill="FFFFFF"/>
          <w:lang w:val="ru-RU"/>
        </w:rPr>
        <w:t>.</w:t>
      </w:r>
      <w:proofErr w:type="gramEnd"/>
    </w:p>
    <w:p w:rsidR="00CE2B7E" w:rsidRPr="00607F61" w:rsidRDefault="00CE2B7E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E2B7E" w:rsidRPr="009A17CB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366362" w:rsidRPr="00366362">
        <w:rPr>
          <w:lang w:val="ru-RU"/>
        </w:rPr>
        <w:t>аукционы по продаже имущества открытые по составу участников и открытые по форме подачи предложений о цене в электронной форме, назначенные на 26.07.2022, 10.10.2022, 06.12.2022</w:t>
      </w:r>
      <w:r w:rsidR="00366362">
        <w:rPr>
          <w:lang w:val="ru-RU"/>
        </w:rPr>
        <w:t>,</w:t>
      </w:r>
      <w:r w:rsidR="00151331">
        <w:rPr>
          <w:lang w:val="ru-RU"/>
        </w:rPr>
        <w:t xml:space="preserve"> 23.08.2023,</w:t>
      </w:r>
      <w:r w:rsidR="00366362">
        <w:rPr>
          <w:lang w:val="ru-RU"/>
        </w:rPr>
        <w:t xml:space="preserve"> а также </w:t>
      </w:r>
      <w:r w:rsidR="00366362" w:rsidRPr="00366362">
        <w:rPr>
          <w:lang w:val="ru-RU"/>
        </w:rPr>
        <w:t>продажа имущества посредством публичного предложения в электронной форме</w:t>
      </w:r>
      <w:r w:rsidR="0053484E">
        <w:rPr>
          <w:lang w:val="ru-RU"/>
        </w:rPr>
        <w:t xml:space="preserve">, назначенная на </w:t>
      </w:r>
      <w:r w:rsidR="0053484E" w:rsidRPr="0053484E">
        <w:rPr>
          <w:lang w:val="ru-RU"/>
        </w:rPr>
        <w:t>23</w:t>
      </w:r>
      <w:r w:rsidR="0053484E">
        <w:rPr>
          <w:lang w:val="ru-RU"/>
        </w:rPr>
        <w:t>.0</w:t>
      </w:r>
      <w:r w:rsidR="00151331">
        <w:rPr>
          <w:lang w:val="ru-RU"/>
        </w:rPr>
        <w:t>3</w:t>
      </w:r>
      <w:r w:rsidR="0053484E">
        <w:rPr>
          <w:lang w:val="ru-RU"/>
        </w:rPr>
        <w:t>.</w:t>
      </w:r>
      <w:r w:rsidR="0053484E" w:rsidRPr="0053484E">
        <w:rPr>
          <w:lang w:val="ru-RU"/>
        </w:rPr>
        <w:t>2023</w:t>
      </w:r>
      <w:proofErr w:type="gramEnd"/>
      <w:r w:rsidR="0053484E">
        <w:rPr>
          <w:lang w:val="ru-RU"/>
        </w:rPr>
        <w:t>,</w:t>
      </w:r>
      <w:r w:rsidR="00366362" w:rsidRPr="00366362">
        <w:rPr>
          <w:lang w:val="ru-RU"/>
        </w:rPr>
        <w:t xml:space="preserve"> не состоялись в связи с отсутствием заявок прет</w:t>
      </w:r>
      <w:r w:rsidR="00366362">
        <w:rPr>
          <w:lang w:val="ru-RU"/>
        </w:rPr>
        <w:t xml:space="preserve">ендентов на участие в торгах. </w:t>
      </w:r>
    </w:p>
    <w:p w:rsidR="00CE5A9B" w:rsidRPr="00B23379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21587" w:rsidRDefault="00C3070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4859B1">
        <w:rPr>
          <w:rFonts w:ascii="TimesNewRoman,Bold" w:hAnsi="TimesNewRoman,Bold" w:cs="TimesNewRoman,Bold"/>
          <w:bCs/>
        </w:rPr>
        <w:t> </w:t>
      </w:r>
      <w:r w:rsidR="008A1303" w:rsidRPr="00C22E3A">
        <w:rPr>
          <w:bCs/>
          <w:szCs w:val="24"/>
        </w:rPr>
        <w:t xml:space="preserve">Для обеспечения доступа к участию в электронном аукционе </w:t>
      </w:r>
      <w:r w:rsidR="006C5BD8">
        <w:rPr>
          <w:bCs/>
          <w:szCs w:val="24"/>
        </w:rPr>
        <w:t>п</w:t>
      </w:r>
      <w:r w:rsidR="008A1303" w:rsidRPr="00C22E3A">
        <w:rPr>
          <w:bCs/>
          <w:szCs w:val="24"/>
        </w:rPr>
        <w:t xml:space="preserve">ретендентам необходимо пройти процедуру регистрации </w:t>
      </w:r>
      <w:r w:rsidR="00E21587">
        <w:rPr>
          <w:bCs/>
          <w:szCs w:val="24"/>
        </w:rPr>
        <w:t>на электронной площадке.</w:t>
      </w:r>
    </w:p>
    <w:p w:rsidR="008A1303" w:rsidRDefault="00E2158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21587">
        <w:rPr>
          <w:bCs/>
          <w:szCs w:val="24"/>
        </w:rPr>
        <w:lastRenderedPageBreak/>
        <w:t>Регистрация на электронной площадке проводится в соответствии с Регламентом электронной площадки.</w:t>
      </w:r>
    </w:p>
    <w:p w:rsidR="00E91809" w:rsidRPr="00C22E3A" w:rsidRDefault="00E91809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91809">
        <w:rPr>
          <w:bCs/>
          <w:szCs w:val="24"/>
        </w:rPr>
        <w:t>Регистрация на электронной площадке осуществляется без взимания платы.</w:t>
      </w:r>
    </w:p>
    <w:p w:rsidR="008A1303" w:rsidRDefault="008A1303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C22E3A">
        <w:rPr>
          <w:bCs/>
          <w:szCs w:val="24"/>
        </w:rPr>
        <w:t xml:space="preserve">Регистрации на электронной площадке подлежат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B04F0" w:rsidRP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9B04F0">
        <w:rPr>
          <w:bCs/>
          <w:szCs w:val="24"/>
        </w:rPr>
        <w:t xml:space="preserve">Дата и время регистрации на электронной площадке претендентов на участие 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9B04F0">
        <w:rPr>
          <w:bCs/>
          <w:szCs w:val="24"/>
        </w:rPr>
        <w:t>в аукционе осуществляется ежедневно, круглосуточно, но не позднее даты и времени окончания подачи (приема) Заявок.</w:t>
      </w:r>
    </w:p>
    <w:p w:rsidR="00B44540" w:rsidRPr="00C22E3A" w:rsidRDefault="00B4454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</w:t>
      </w:r>
      <w:r w:rsidRPr="006E773B">
        <w:rPr>
          <w:rFonts w:eastAsia="Times New Roman"/>
          <w:bCs/>
          <w:lang w:val="ru-RU" w:eastAsia="ru-RU"/>
        </w:rPr>
        <w:lastRenderedPageBreak/>
        <w:t xml:space="preserve">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750B5F" w:rsidRPr="00790839" w:rsidRDefault="00750B5F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уставном капитале юридического лица (реестр владельцев акций либо выписка из него или заверенное печатью юридического лица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для заявителя 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lastRenderedPageBreak/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1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https://new.torgi.gov.ru).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42491C" w:rsidRPr="00B23379" w:rsidRDefault="0042491C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lastRenderedPageBreak/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83749C" w:rsidRPr="00805B87" w:rsidRDefault="006E773B" w:rsidP="0083749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</w:t>
      </w:r>
      <w:r w:rsidR="00505B6F" w:rsidRPr="00505B6F">
        <w:rPr>
          <w:rFonts w:eastAsia="Times New Roman"/>
          <w:lang w:val="ru-RU" w:eastAsia="ru-RU"/>
        </w:rPr>
        <w:t xml:space="preserve">            </w:t>
      </w:r>
      <w:hyperlink r:id="rId12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 (812) 539-41-30, а также по адресу электронной почты: </w:t>
      </w:r>
      <w:hyperlink r:id="rId13" w:history="1">
        <w:r w:rsidR="00263C2C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E06EE" w:rsidRPr="005E06EE">
        <w:rPr>
          <w:rFonts w:eastAsia="Times New Roman"/>
          <w:lang w:val="ru-RU" w:eastAsia="ru-RU"/>
        </w:rPr>
        <w:t>,</w:t>
      </w:r>
      <w:r w:rsidR="00263C2C">
        <w:rPr>
          <w:rFonts w:eastAsia="Times New Roman"/>
          <w:lang w:val="ru-RU" w:eastAsia="ru-RU"/>
        </w:rPr>
        <w:t xml:space="preserve"> </w:t>
      </w:r>
      <w:r w:rsidR="00263C2C" w:rsidRPr="00263C2C">
        <w:rPr>
          <w:rFonts w:eastAsia="Times New Roman"/>
          <w:lang w:val="ru-RU" w:eastAsia="ru-RU"/>
        </w:rPr>
        <w:t>sa_melnikova@lenreg.ru</w:t>
      </w:r>
      <w:r w:rsidR="0083749C" w:rsidRPr="00BF31F1">
        <w:rPr>
          <w:rFonts w:eastAsia="Times New Roman"/>
          <w:lang w:val="ru-RU" w:eastAsia="ru-RU"/>
        </w:rPr>
        <w:t>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83749C" w:rsidRPr="00805B87" w:rsidRDefault="006E773B" w:rsidP="0083749C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 xml:space="preserve">8 (812) 539-41-29, 8 (812) 539-41-30, а также по адресу электронной почты: </w:t>
      </w:r>
      <w:hyperlink r:id="rId14" w:history="1">
        <w:r w:rsidR="00263C2C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E06EE" w:rsidRPr="005E06EE">
        <w:rPr>
          <w:rFonts w:eastAsia="Times New Roman"/>
          <w:lang w:val="ru-RU" w:eastAsia="ru-RU"/>
        </w:rPr>
        <w:t>,</w:t>
      </w:r>
      <w:r w:rsidR="00263C2C">
        <w:rPr>
          <w:rFonts w:eastAsia="Times New Roman"/>
          <w:lang w:val="ru-RU" w:eastAsia="ru-RU"/>
        </w:rPr>
        <w:t xml:space="preserve"> </w:t>
      </w:r>
      <w:r w:rsidR="00263C2C" w:rsidRPr="00263C2C">
        <w:rPr>
          <w:rFonts w:eastAsia="Times New Roman"/>
          <w:lang w:val="ru-RU" w:eastAsia="ru-RU"/>
        </w:rPr>
        <w:t>sa_melnikova@lenreg.ru</w:t>
      </w:r>
      <w:r w:rsidR="005E06EE">
        <w:rPr>
          <w:rFonts w:eastAsia="Times New Roman"/>
          <w:lang w:val="ru-RU" w:eastAsia="ru-RU"/>
        </w:rPr>
        <w:t>.</w:t>
      </w:r>
    </w:p>
    <w:p w:rsidR="003E3BFE" w:rsidRPr="00B23379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740B92" w:rsidRPr="00B23379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lastRenderedPageBreak/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B44540" w:rsidRDefault="00B44540" w:rsidP="006E773B">
      <w:pPr>
        <w:ind w:firstLine="709"/>
        <w:jc w:val="both"/>
        <w:rPr>
          <w:lang w:val="ru-RU"/>
        </w:rPr>
      </w:pPr>
    </w:p>
    <w:p w:rsidR="00B44540" w:rsidRDefault="00B44540" w:rsidP="006E773B">
      <w:pPr>
        <w:ind w:firstLine="709"/>
        <w:jc w:val="both"/>
        <w:rPr>
          <w:lang w:val="ru-RU"/>
        </w:rPr>
      </w:pPr>
    </w:p>
    <w:p w:rsidR="00B44540" w:rsidRDefault="00B44540" w:rsidP="006E773B">
      <w:pPr>
        <w:ind w:firstLine="709"/>
        <w:jc w:val="both"/>
        <w:rPr>
          <w:lang w:val="ru-RU"/>
        </w:rPr>
      </w:pPr>
    </w:p>
    <w:p w:rsidR="00B44540" w:rsidRDefault="00B44540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lastRenderedPageBreak/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E558C1" w:rsidRPr="00B23379" w:rsidRDefault="00E558C1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продажа имущества была прервана. В течение одного часа со времени приостановления </w:t>
      </w:r>
      <w:r w:rsidRPr="006E773B">
        <w:rPr>
          <w:rFonts w:eastAsia="Times New Roman"/>
          <w:lang w:val="ru-RU" w:eastAsia="ru-RU"/>
        </w:rPr>
        <w:lastRenderedPageBreak/>
        <w:t>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</w:t>
      </w:r>
      <w:r w:rsidR="00DC284E">
        <w:t> </w:t>
      </w:r>
      <w:r w:rsidRPr="00BC129F">
        <w:rPr>
          <w:lang w:val="ru-RU"/>
        </w:rPr>
        <w:t>установленном законодательством порядке и в форме электронного документа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течение 5 (пяти) рабочих дней </w:t>
      </w:r>
      <w:proofErr w:type="gramStart"/>
      <w:r w:rsidRPr="00BC129F">
        <w:rPr>
          <w:lang w:val="ru-RU"/>
        </w:rPr>
        <w:t>с даты подведения</w:t>
      </w:r>
      <w:proofErr w:type="gramEnd"/>
      <w:r w:rsidRPr="00BC129F">
        <w:rPr>
          <w:lang w:val="ru-RU"/>
        </w:rPr>
        <w:t xml:space="preserve"> итогов аукциона.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BC129F" w:rsidRPr="00B23379" w:rsidRDefault="00BC129F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Расходы по государственной регистрации перехода права собственности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возлагаются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 xml:space="preserve">покупателя.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lastRenderedPageBreak/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15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529" w:rsidRDefault="00B03529" w:rsidP="007078EB">
      <w:r>
        <w:separator/>
      </w:r>
    </w:p>
  </w:endnote>
  <w:endnote w:type="continuationSeparator" w:id="0">
    <w:p w:rsidR="00B03529" w:rsidRDefault="00B03529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6E3" w:rsidRPr="000E26E3">
          <w:rPr>
            <w:noProof/>
            <w:lang w:val="ru-RU"/>
          </w:rPr>
          <w:t>15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529" w:rsidRDefault="00B03529" w:rsidP="007078EB">
      <w:r>
        <w:separator/>
      </w:r>
    </w:p>
  </w:footnote>
  <w:footnote w:type="continuationSeparator" w:id="0">
    <w:p w:rsidR="00B03529" w:rsidRDefault="00B03529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98F"/>
    <w:rsid w:val="00024B69"/>
    <w:rsid w:val="00026B4C"/>
    <w:rsid w:val="00032E3F"/>
    <w:rsid w:val="000335E0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831C0"/>
    <w:rsid w:val="00083BC7"/>
    <w:rsid w:val="00085699"/>
    <w:rsid w:val="00086FD1"/>
    <w:rsid w:val="00087211"/>
    <w:rsid w:val="00087AD9"/>
    <w:rsid w:val="00092F45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B4C"/>
    <w:rsid w:val="000D2F95"/>
    <w:rsid w:val="000D5B71"/>
    <w:rsid w:val="000D5E9B"/>
    <w:rsid w:val="000E0457"/>
    <w:rsid w:val="000E224D"/>
    <w:rsid w:val="000E26E3"/>
    <w:rsid w:val="000E295B"/>
    <w:rsid w:val="000E6E87"/>
    <w:rsid w:val="000E6F55"/>
    <w:rsid w:val="000E772F"/>
    <w:rsid w:val="000E7823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6D7E"/>
    <w:rsid w:val="00137874"/>
    <w:rsid w:val="001425FB"/>
    <w:rsid w:val="001458FF"/>
    <w:rsid w:val="00151331"/>
    <w:rsid w:val="00155502"/>
    <w:rsid w:val="00163981"/>
    <w:rsid w:val="001702C8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A06D4"/>
    <w:rsid w:val="001A6E75"/>
    <w:rsid w:val="001A7697"/>
    <w:rsid w:val="001B56F3"/>
    <w:rsid w:val="001B6670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048B"/>
    <w:rsid w:val="0020196C"/>
    <w:rsid w:val="00202AE2"/>
    <w:rsid w:val="002057CB"/>
    <w:rsid w:val="00206435"/>
    <w:rsid w:val="002104C2"/>
    <w:rsid w:val="002123C3"/>
    <w:rsid w:val="00215713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0600"/>
    <w:rsid w:val="00254339"/>
    <w:rsid w:val="002544EC"/>
    <w:rsid w:val="00261008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67F3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EAF"/>
    <w:rsid w:val="00386502"/>
    <w:rsid w:val="003901D4"/>
    <w:rsid w:val="00391B86"/>
    <w:rsid w:val="00392F65"/>
    <w:rsid w:val="0039624B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32B6"/>
    <w:rsid w:val="0041754A"/>
    <w:rsid w:val="00420F24"/>
    <w:rsid w:val="004230EC"/>
    <w:rsid w:val="0042491C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3820"/>
    <w:rsid w:val="00464914"/>
    <w:rsid w:val="0047037D"/>
    <w:rsid w:val="00472F83"/>
    <w:rsid w:val="00473E6F"/>
    <w:rsid w:val="0047488F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92D9C"/>
    <w:rsid w:val="004954AB"/>
    <w:rsid w:val="00495898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484E"/>
    <w:rsid w:val="005364D0"/>
    <w:rsid w:val="00542A70"/>
    <w:rsid w:val="00543202"/>
    <w:rsid w:val="005449E2"/>
    <w:rsid w:val="00551DCA"/>
    <w:rsid w:val="005535BA"/>
    <w:rsid w:val="005538AD"/>
    <w:rsid w:val="005547FF"/>
    <w:rsid w:val="005570FF"/>
    <w:rsid w:val="00564D2A"/>
    <w:rsid w:val="005662A3"/>
    <w:rsid w:val="00567E0D"/>
    <w:rsid w:val="00572CBE"/>
    <w:rsid w:val="00575C5F"/>
    <w:rsid w:val="0057711C"/>
    <w:rsid w:val="00577814"/>
    <w:rsid w:val="005800D0"/>
    <w:rsid w:val="005824CA"/>
    <w:rsid w:val="00583EF6"/>
    <w:rsid w:val="005869A0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29A6"/>
    <w:rsid w:val="00605696"/>
    <w:rsid w:val="006074DD"/>
    <w:rsid w:val="00607F61"/>
    <w:rsid w:val="0062398E"/>
    <w:rsid w:val="00624879"/>
    <w:rsid w:val="006265B9"/>
    <w:rsid w:val="00626CD6"/>
    <w:rsid w:val="00627214"/>
    <w:rsid w:val="006316DC"/>
    <w:rsid w:val="00632CAC"/>
    <w:rsid w:val="00634E75"/>
    <w:rsid w:val="00635BC4"/>
    <w:rsid w:val="006377AE"/>
    <w:rsid w:val="0064004C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63D3"/>
    <w:rsid w:val="0069326C"/>
    <w:rsid w:val="006942A4"/>
    <w:rsid w:val="00696887"/>
    <w:rsid w:val="006A0E5B"/>
    <w:rsid w:val="006A3483"/>
    <w:rsid w:val="006A3926"/>
    <w:rsid w:val="006A7AEE"/>
    <w:rsid w:val="006B0065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58E4"/>
    <w:rsid w:val="006F5966"/>
    <w:rsid w:val="006F632E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3ABE"/>
    <w:rsid w:val="007774F9"/>
    <w:rsid w:val="00782059"/>
    <w:rsid w:val="00782A10"/>
    <w:rsid w:val="00790839"/>
    <w:rsid w:val="00791721"/>
    <w:rsid w:val="00794B1C"/>
    <w:rsid w:val="00795F05"/>
    <w:rsid w:val="007A0C1C"/>
    <w:rsid w:val="007A3BA4"/>
    <w:rsid w:val="007A46C6"/>
    <w:rsid w:val="007B5320"/>
    <w:rsid w:val="007C20A2"/>
    <w:rsid w:val="007C32B4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5E1"/>
    <w:rsid w:val="00805B87"/>
    <w:rsid w:val="0081135B"/>
    <w:rsid w:val="008130CC"/>
    <w:rsid w:val="008154B5"/>
    <w:rsid w:val="00821328"/>
    <w:rsid w:val="008221EF"/>
    <w:rsid w:val="00825505"/>
    <w:rsid w:val="0082562D"/>
    <w:rsid w:val="0083171B"/>
    <w:rsid w:val="00833277"/>
    <w:rsid w:val="00833565"/>
    <w:rsid w:val="0083498F"/>
    <w:rsid w:val="00837407"/>
    <w:rsid w:val="0083749C"/>
    <w:rsid w:val="008406FB"/>
    <w:rsid w:val="00840AD7"/>
    <w:rsid w:val="008454D5"/>
    <w:rsid w:val="0085124C"/>
    <w:rsid w:val="00853779"/>
    <w:rsid w:val="00854217"/>
    <w:rsid w:val="0085452D"/>
    <w:rsid w:val="00855D28"/>
    <w:rsid w:val="00856112"/>
    <w:rsid w:val="00863610"/>
    <w:rsid w:val="00866A38"/>
    <w:rsid w:val="0087058D"/>
    <w:rsid w:val="008709C5"/>
    <w:rsid w:val="008711B4"/>
    <w:rsid w:val="00871360"/>
    <w:rsid w:val="00871D28"/>
    <w:rsid w:val="00873199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6227"/>
    <w:rsid w:val="008A78B1"/>
    <w:rsid w:val="008B4B3E"/>
    <w:rsid w:val="008B6F84"/>
    <w:rsid w:val="008C2CE9"/>
    <w:rsid w:val="008C7D78"/>
    <w:rsid w:val="008D0B61"/>
    <w:rsid w:val="008E451D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7DEB"/>
    <w:rsid w:val="00932CAA"/>
    <w:rsid w:val="00933993"/>
    <w:rsid w:val="009342EE"/>
    <w:rsid w:val="00936B46"/>
    <w:rsid w:val="009435FA"/>
    <w:rsid w:val="009460C8"/>
    <w:rsid w:val="00947211"/>
    <w:rsid w:val="0094773A"/>
    <w:rsid w:val="009519EE"/>
    <w:rsid w:val="009522FD"/>
    <w:rsid w:val="009532C4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62F3"/>
    <w:rsid w:val="009D6420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43071"/>
    <w:rsid w:val="00A43E0F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1E52"/>
    <w:rsid w:val="00A84B7E"/>
    <w:rsid w:val="00A85B4E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54D"/>
    <w:rsid w:val="00B83B46"/>
    <w:rsid w:val="00B83DDF"/>
    <w:rsid w:val="00B84D4B"/>
    <w:rsid w:val="00B86425"/>
    <w:rsid w:val="00B91013"/>
    <w:rsid w:val="00B913DF"/>
    <w:rsid w:val="00B96097"/>
    <w:rsid w:val="00B96CCA"/>
    <w:rsid w:val="00BA144C"/>
    <w:rsid w:val="00BA70A3"/>
    <w:rsid w:val="00BA7AFD"/>
    <w:rsid w:val="00BA7E95"/>
    <w:rsid w:val="00BB0193"/>
    <w:rsid w:val="00BB68F9"/>
    <w:rsid w:val="00BC129F"/>
    <w:rsid w:val="00BC5F8A"/>
    <w:rsid w:val="00BC64EA"/>
    <w:rsid w:val="00BD0C08"/>
    <w:rsid w:val="00BD1113"/>
    <w:rsid w:val="00BD383D"/>
    <w:rsid w:val="00BD3C6A"/>
    <w:rsid w:val="00BD5E3F"/>
    <w:rsid w:val="00BD6BA8"/>
    <w:rsid w:val="00BD745B"/>
    <w:rsid w:val="00BE0DB3"/>
    <w:rsid w:val="00BE23FD"/>
    <w:rsid w:val="00BE2D86"/>
    <w:rsid w:val="00BE373E"/>
    <w:rsid w:val="00BF15D0"/>
    <w:rsid w:val="00BF2282"/>
    <w:rsid w:val="00BF61C1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53BE"/>
    <w:rsid w:val="00C8590D"/>
    <w:rsid w:val="00C86B43"/>
    <w:rsid w:val="00C906C5"/>
    <w:rsid w:val="00C929F9"/>
    <w:rsid w:val="00C9698E"/>
    <w:rsid w:val="00CA33D5"/>
    <w:rsid w:val="00CA4468"/>
    <w:rsid w:val="00CA57E0"/>
    <w:rsid w:val="00CA6F02"/>
    <w:rsid w:val="00CA6FB2"/>
    <w:rsid w:val="00CA7713"/>
    <w:rsid w:val="00CB45F1"/>
    <w:rsid w:val="00CB52A2"/>
    <w:rsid w:val="00CC635F"/>
    <w:rsid w:val="00CC7C66"/>
    <w:rsid w:val="00CD24DF"/>
    <w:rsid w:val="00CD64A8"/>
    <w:rsid w:val="00CE21A2"/>
    <w:rsid w:val="00CE24D1"/>
    <w:rsid w:val="00CE2B7E"/>
    <w:rsid w:val="00CE5A9B"/>
    <w:rsid w:val="00CE6159"/>
    <w:rsid w:val="00CF1274"/>
    <w:rsid w:val="00CF55FD"/>
    <w:rsid w:val="00D00790"/>
    <w:rsid w:val="00D0081B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70817"/>
    <w:rsid w:val="00D7090F"/>
    <w:rsid w:val="00D71478"/>
    <w:rsid w:val="00D754A2"/>
    <w:rsid w:val="00D75887"/>
    <w:rsid w:val="00D759B0"/>
    <w:rsid w:val="00D76F6F"/>
    <w:rsid w:val="00D83530"/>
    <w:rsid w:val="00D83CE1"/>
    <w:rsid w:val="00D849FB"/>
    <w:rsid w:val="00D87396"/>
    <w:rsid w:val="00D94694"/>
    <w:rsid w:val="00D962F0"/>
    <w:rsid w:val="00D97B2B"/>
    <w:rsid w:val="00DA1DEB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C7744"/>
    <w:rsid w:val="00DD2E00"/>
    <w:rsid w:val="00DD3084"/>
    <w:rsid w:val="00DD3E9D"/>
    <w:rsid w:val="00DD6354"/>
    <w:rsid w:val="00DD7D3E"/>
    <w:rsid w:val="00DD7E5D"/>
    <w:rsid w:val="00DE267D"/>
    <w:rsid w:val="00DE30CB"/>
    <w:rsid w:val="00DE36E6"/>
    <w:rsid w:val="00DE6E87"/>
    <w:rsid w:val="00DF0E40"/>
    <w:rsid w:val="00DF207F"/>
    <w:rsid w:val="00DF2B21"/>
    <w:rsid w:val="00E00600"/>
    <w:rsid w:val="00E01635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151"/>
    <w:rsid w:val="00E72F2B"/>
    <w:rsid w:val="00E77878"/>
    <w:rsid w:val="00E83FAF"/>
    <w:rsid w:val="00E8428B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B086A"/>
    <w:rsid w:val="00EB12D9"/>
    <w:rsid w:val="00EB17AA"/>
    <w:rsid w:val="00EB2544"/>
    <w:rsid w:val="00EB316F"/>
    <w:rsid w:val="00EB4643"/>
    <w:rsid w:val="00EB74DF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193"/>
    <w:rsid w:val="00EF173F"/>
    <w:rsid w:val="00EF38BB"/>
    <w:rsid w:val="00F0056D"/>
    <w:rsid w:val="00F0178D"/>
    <w:rsid w:val="00F04857"/>
    <w:rsid w:val="00F04FF4"/>
    <w:rsid w:val="00F05B6C"/>
    <w:rsid w:val="00F1072B"/>
    <w:rsid w:val="00F10E69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mailto:sn_tatyanina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E3851850-499A-4885-91FC-67E90A9D9053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15</Pages>
  <Words>6111</Words>
  <Characters>34838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311</cp:revision>
  <cp:lastPrinted>2023-07-19T13:28:00Z</cp:lastPrinted>
  <dcterms:created xsi:type="dcterms:W3CDTF">2022-10-03T12:35:00Z</dcterms:created>
  <dcterms:modified xsi:type="dcterms:W3CDTF">2023-09-29T09:27:00Z</dcterms:modified>
</cp:coreProperties>
</file>